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35ACF2A" w:rsidR="00F110CD" w:rsidRPr="00BB50F2" w:rsidRDefault="00F110CD" w:rsidP="00F110CD">
      <w:pPr>
        <w:pStyle w:val="Header"/>
        <w:tabs>
          <w:tab w:val="right" w:pos="9639"/>
        </w:tabs>
        <w:rPr>
          <w:bCs/>
          <w:noProof w:val="0"/>
          <w:sz w:val="24"/>
          <w:szCs w:val="24"/>
        </w:rPr>
      </w:pPr>
      <w:bookmarkStart w:id="0" w:name="_Hlk37418177"/>
      <w:r w:rsidRPr="00BB50F2">
        <w:rPr>
          <w:bCs/>
          <w:noProof w:val="0"/>
          <w:sz w:val="24"/>
          <w:szCs w:val="24"/>
        </w:rPr>
        <w:t>3GPP TSG RA</w:t>
      </w:r>
      <w:r w:rsidR="00BA1872" w:rsidRPr="00BB50F2">
        <w:rPr>
          <w:bCs/>
          <w:noProof w:val="0"/>
          <w:sz w:val="24"/>
          <w:szCs w:val="24"/>
        </w:rPr>
        <w:t xml:space="preserve">N WG1 </w:t>
      </w:r>
      <w:r w:rsidR="00B65452" w:rsidRPr="00BB50F2">
        <w:rPr>
          <w:bCs/>
          <w:noProof w:val="0"/>
          <w:sz w:val="24"/>
          <w:szCs w:val="24"/>
        </w:rPr>
        <w:t>#</w:t>
      </w:r>
      <w:r w:rsidR="00191E79" w:rsidRPr="00BB50F2">
        <w:rPr>
          <w:bCs/>
          <w:noProof w:val="0"/>
          <w:sz w:val="24"/>
          <w:szCs w:val="24"/>
        </w:rPr>
        <w:t>10</w:t>
      </w:r>
      <w:r w:rsidR="00584CB8" w:rsidRPr="00BB50F2">
        <w:rPr>
          <w:bCs/>
          <w:noProof w:val="0"/>
          <w:sz w:val="24"/>
          <w:szCs w:val="24"/>
        </w:rPr>
        <w:t>9</w:t>
      </w:r>
      <w:r w:rsidR="001348FE">
        <w:tab/>
      </w:r>
      <w:r w:rsidR="00BA1872" w:rsidRPr="00BB50F2">
        <w:rPr>
          <w:bCs/>
          <w:noProof w:val="0"/>
          <w:sz w:val="24"/>
          <w:szCs w:val="24"/>
        </w:rPr>
        <w:t>R1-</w:t>
      </w:r>
      <w:r w:rsidR="00191E79" w:rsidRPr="7BA844F3">
        <w:rPr>
          <w:noProof w:val="0"/>
          <w:sz w:val="24"/>
          <w:szCs w:val="24"/>
        </w:rPr>
        <w:t>2</w:t>
      </w:r>
      <w:r w:rsidR="001B38EE" w:rsidRPr="7BA844F3">
        <w:rPr>
          <w:noProof w:val="0"/>
          <w:sz w:val="24"/>
          <w:szCs w:val="24"/>
        </w:rPr>
        <w:t>204431</w:t>
      </w:r>
    </w:p>
    <w:p w14:paraId="30E02940" w14:textId="17618D58" w:rsidR="00CA26CE" w:rsidRPr="00BB50F2" w:rsidRDefault="002778BD" w:rsidP="00CA26CE">
      <w:pPr>
        <w:pStyle w:val="Header"/>
        <w:rPr>
          <w:bCs/>
          <w:noProof w:val="0"/>
          <w:sz w:val="24"/>
          <w:szCs w:val="24"/>
        </w:rPr>
      </w:pPr>
      <w:r w:rsidRPr="00BB50F2">
        <w:rPr>
          <w:bCs/>
          <w:noProof w:val="0"/>
          <w:sz w:val="24"/>
          <w:szCs w:val="24"/>
        </w:rPr>
        <w:t>e-Meeting,</w:t>
      </w:r>
      <w:r w:rsidR="00500573" w:rsidRPr="00BB50F2">
        <w:rPr>
          <w:bCs/>
          <w:noProof w:val="0"/>
          <w:sz w:val="24"/>
          <w:szCs w:val="24"/>
        </w:rPr>
        <w:t xml:space="preserve"> </w:t>
      </w:r>
      <w:r w:rsidR="004F52B3">
        <w:rPr>
          <w:bCs/>
          <w:noProof w:val="0"/>
          <w:sz w:val="24"/>
          <w:szCs w:val="24"/>
        </w:rPr>
        <w:t xml:space="preserve">May </w:t>
      </w:r>
      <w:r w:rsidR="00A250D5" w:rsidRPr="00BB50F2">
        <w:rPr>
          <w:bCs/>
          <w:noProof w:val="0"/>
          <w:sz w:val="24"/>
          <w:szCs w:val="24"/>
        </w:rPr>
        <w:t>9</w:t>
      </w:r>
      <w:r w:rsidR="004F52B3" w:rsidRPr="004F52B3">
        <w:rPr>
          <w:bCs/>
          <w:noProof w:val="0"/>
          <w:sz w:val="24"/>
          <w:szCs w:val="24"/>
          <w:vertAlign w:val="superscript"/>
        </w:rPr>
        <w:t>th</w:t>
      </w:r>
      <w:r w:rsidR="004F52B3">
        <w:rPr>
          <w:bCs/>
          <w:noProof w:val="0"/>
          <w:sz w:val="24"/>
          <w:szCs w:val="24"/>
        </w:rPr>
        <w:t xml:space="preserve"> </w:t>
      </w:r>
      <w:r w:rsidR="00451BAE" w:rsidRPr="00BB50F2">
        <w:rPr>
          <w:bCs/>
          <w:noProof w:val="0"/>
          <w:sz w:val="24"/>
          <w:szCs w:val="24"/>
        </w:rPr>
        <w:t xml:space="preserve">– </w:t>
      </w:r>
      <w:r w:rsidR="001B38EE" w:rsidRPr="00BB50F2">
        <w:rPr>
          <w:bCs/>
          <w:noProof w:val="0"/>
          <w:sz w:val="24"/>
          <w:szCs w:val="24"/>
        </w:rPr>
        <w:t>2</w:t>
      </w:r>
      <w:r w:rsidR="00A250D5" w:rsidRPr="00BB50F2">
        <w:rPr>
          <w:bCs/>
          <w:noProof w:val="0"/>
          <w:sz w:val="24"/>
          <w:szCs w:val="24"/>
        </w:rPr>
        <w:t>0</w:t>
      </w:r>
      <w:r w:rsidR="004F52B3" w:rsidRPr="004F52B3">
        <w:rPr>
          <w:bCs/>
          <w:noProof w:val="0"/>
          <w:sz w:val="24"/>
          <w:szCs w:val="24"/>
          <w:vertAlign w:val="superscript"/>
        </w:rPr>
        <w:t>th</w:t>
      </w:r>
      <w:r w:rsidRPr="00BB50F2">
        <w:rPr>
          <w:bCs/>
          <w:noProof w:val="0"/>
          <w:sz w:val="24"/>
          <w:szCs w:val="24"/>
        </w:rPr>
        <w:t>, 202</w:t>
      </w:r>
      <w:r w:rsidR="001B38EE" w:rsidRPr="00BB50F2">
        <w:rPr>
          <w:bCs/>
          <w:noProof w:val="0"/>
          <w:sz w:val="24"/>
          <w:szCs w:val="24"/>
        </w:rPr>
        <w:t>2</w:t>
      </w:r>
    </w:p>
    <w:bookmarkEnd w:id="0"/>
    <w:p w14:paraId="2CFE1919" w14:textId="77777777" w:rsidR="00850D96" w:rsidRPr="00BB50F2" w:rsidRDefault="00850D96" w:rsidP="00CA26CE">
      <w:pPr>
        <w:pStyle w:val="Header"/>
        <w:rPr>
          <w:bCs/>
          <w:noProof w:val="0"/>
          <w:sz w:val="24"/>
          <w:lang w:eastAsia="ja-JP"/>
        </w:rPr>
      </w:pPr>
    </w:p>
    <w:p w14:paraId="30E02941" w14:textId="5504327A" w:rsidR="0034111C" w:rsidRPr="00BB50F2" w:rsidRDefault="0034111C" w:rsidP="16512788">
      <w:pPr>
        <w:pStyle w:val="CRCoverPage"/>
        <w:rPr>
          <w:rFonts w:cs="Arial"/>
          <w:b/>
          <w:bCs/>
          <w:sz w:val="24"/>
          <w:szCs w:val="24"/>
          <w:lang w:val="en-US" w:eastAsia="ja-JP"/>
        </w:rPr>
      </w:pPr>
      <w:r w:rsidRPr="00BB50F2">
        <w:rPr>
          <w:rFonts w:cs="Arial"/>
          <w:b/>
          <w:bCs/>
          <w:sz w:val="24"/>
          <w:szCs w:val="24"/>
          <w:lang w:val="en-US"/>
        </w:rPr>
        <w:t>Agenda item:</w:t>
      </w:r>
      <w:r w:rsidRPr="00BB50F2">
        <w:rPr>
          <w:rFonts w:cs="Arial"/>
          <w:b/>
          <w:bCs/>
          <w:sz w:val="24"/>
          <w:lang w:val="en-US"/>
        </w:rPr>
        <w:tab/>
      </w:r>
      <w:r w:rsidRPr="00BB50F2">
        <w:rPr>
          <w:rFonts w:cs="Arial"/>
          <w:b/>
          <w:bCs/>
          <w:sz w:val="24"/>
          <w:lang w:val="en-US"/>
        </w:rPr>
        <w:tab/>
      </w:r>
      <w:r w:rsidR="00675EB7" w:rsidRPr="00BB50F2">
        <w:rPr>
          <w:rFonts w:cs="Arial"/>
          <w:b/>
          <w:bCs/>
          <w:sz w:val="24"/>
          <w:szCs w:val="24"/>
          <w:lang w:val="en-US"/>
        </w:rPr>
        <w:t>9</w:t>
      </w:r>
      <w:r w:rsidR="00CC7843" w:rsidRPr="00BB50F2">
        <w:rPr>
          <w:rFonts w:cs="Arial"/>
          <w:b/>
          <w:bCs/>
          <w:sz w:val="24"/>
          <w:szCs w:val="24"/>
          <w:lang w:val="en-US"/>
        </w:rPr>
        <w:t>.</w:t>
      </w:r>
      <w:r w:rsidR="00675EB7" w:rsidRPr="00BB50F2">
        <w:rPr>
          <w:rFonts w:cs="Arial"/>
          <w:b/>
          <w:bCs/>
          <w:sz w:val="24"/>
          <w:szCs w:val="24"/>
          <w:lang w:val="en-US"/>
        </w:rPr>
        <w:t>3</w:t>
      </w:r>
      <w:r w:rsidR="00CC7843" w:rsidRPr="00BB50F2">
        <w:rPr>
          <w:rFonts w:cs="Arial"/>
          <w:b/>
          <w:bCs/>
          <w:sz w:val="24"/>
          <w:szCs w:val="24"/>
          <w:lang w:val="en-US"/>
        </w:rPr>
        <w:t>.</w:t>
      </w:r>
      <w:r w:rsidR="00675EB7" w:rsidRPr="00BB50F2">
        <w:rPr>
          <w:rFonts w:cs="Arial"/>
          <w:b/>
          <w:bCs/>
          <w:sz w:val="24"/>
          <w:szCs w:val="24"/>
          <w:lang w:val="en-US"/>
        </w:rPr>
        <w:t>2</w:t>
      </w:r>
    </w:p>
    <w:p w14:paraId="30E02942" w14:textId="11CBDC88" w:rsidR="00E128F2" w:rsidRPr="00BB50F2" w:rsidRDefault="0034111C" w:rsidP="16512788">
      <w:pPr>
        <w:tabs>
          <w:tab w:val="left" w:pos="1985"/>
        </w:tabs>
        <w:spacing w:after="120"/>
        <w:ind w:left="1985" w:hanging="1985"/>
        <w:rPr>
          <w:rFonts w:ascii="Arial" w:hAnsi="Arial" w:cs="Arial"/>
          <w:b/>
          <w:bCs/>
          <w:sz w:val="24"/>
          <w:szCs w:val="24"/>
          <w:lang w:val="en-US"/>
        </w:rPr>
      </w:pPr>
      <w:r w:rsidRPr="00BB50F2">
        <w:rPr>
          <w:rFonts w:ascii="Arial" w:hAnsi="Arial" w:cs="Arial"/>
          <w:b/>
          <w:bCs/>
          <w:sz w:val="24"/>
          <w:szCs w:val="24"/>
          <w:lang w:val="en-US"/>
        </w:rPr>
        <w:t>Source:</w:t>
      </w:r>
      <w:r w:rsidRPr="00BB50F2">
        <w:rPr>
          <w:rFonts w:ascii="Arial" w:hAnsi="Arial" w:cs="Arial"/>
          <w:b/>
          <w:bCs/>
          <w:sz w:val="24"/>
          <w:lang w:val="en-US"/>
        </w:rPr>
        <w:tab/>
      </w:r>
      <w:r w:rsidR="00013455" w:rsidRPr="00BB50F2">
        <w:rPr>
          <w:rFonts w:ascii="Arial" w:hAnsi="Arial" w:cs="Arial"/>
          <w:b/>
          <w:bCs/>
          <w:sz w:val="24"/>
          <w:szCs w:val="24"/>
          <w:lang w:val="en-US"/>
        </w:rPr>
        <w:t xml:space="preserve">Nokia, </w:t>
      </w:r>
      <w:r w:rsidR="00E67802" w:rsidRPr="00BB50F2">
        <w:rPr>
          <w:rFonts w:ascii="Arial" w:hAnsi="Arial" w:cs="Arial"/>
          <w:b/>
          <w:bCs/>
          <w:sz w:val="24"/>
          <w:szCs w:val="24"/>
          <w:lang w:val="en-US"/>
        </w:rPr>
        <w:t>Nokia</w:t>
      </w:r>
      <w:r w:rsidR="00013455" w:rsidRPr="00BB50F2">
        <w:rPr>
          <w:rFonts w:ascii="Arial" w:hAnsi="Arial" w:cs="Arial"/>
          <w:b/>
          <w:bCs/>
          <w:sz w:val="24"/>
          <w:szCs w:val="24"/>
          <w:lang w:val="en-US"/>
        </w:rPr>
        <w:t xml:space="preserve"> Shanghai Bell</w:t>
      </w:r>
    </w:p>
    <w:p w14:paraId="30E02943" w14:textId="6A83ADF1" w:rsidR="0034111C" w:rsidRPr="00BB50F2" w:rsidRDefault="0034111C" w:rsidP="16512788">
      <w:pPr>
        <w:ind w:left="1985" w:hanging="1985"/>
        <w:rPr>
          <w:rFonts w:ascii="Arial" w:hAnsi="Arial" w:cs="Arial"/>
          <w:b/>
          <w:bCs/>
          <w:sz w:val="24"/>
          <w:szCs w:val="24"/>
          <w:lang w:val="en-US"/>
        </w:rPr>
      </w:pPr>
      <w:r w:rsidRPr="00BB50F2">
        <w:rPr>
          <w:rFonts w:ascii="Arial" w:hAnsi="Arial" w:cs="Arial"/>
          <w:b/>
          <w:bCs/>
          <w:sz w:val="24"/>
          <w:szCs w:val="24"/>
          <w:lang w:val="en-US"/>
        </w:rPr>
        <w:t>Title:</w:t>
      </w:r>
      <w:r w:rsidRPr="00BB50F2">
        <w:rPr>
          <w:rFonts w:ascii="Arial" w:hAnsi="Arial" w:cs="Arial"/>
          <w:b/>
          <w:bCs/>
          <w:sz w:val="24"/>
          <w:lang w:val="en-US"/>
        </w:rPr>
        <w:tab/>
      </w:r>
      <w:r w:rsidR="00241ED1">
        <w:rPr>
          <w:rFonts w:ascii="Arial" w:hAnsi="Arial" w:cs="Arial"/>
          <w:b/>
          <w:bCs/>
          <w:sz w:val="24"/>
          <w:lang w:val="en-US"/>
        </w:rPr>
        <w:t xml:space="preserve">On </w:t>
      </w:r>
      <w:proofErr w:type="spellStart"/>
      <w:r w:rsidR="001E5904">
        <w:rPr>
          <w:rFonts w:ascii="Arial" w:hAnsi="Arial" w:cs="Arial"/>
          <w:b/>
          <w:bCs/>
          <w:sz w:val="24"/>
          <w:lang w:val="en-US"/>
        </w:rPr>
        <w:t>s</w:t>
      </w:r>
      <w:r w:rsidR="00675EB7" w:rsidRPr="00BB50F2">
        <w:rPr>
          <w:rFonts w:ascii="Arial" w:hAnsi="Arial" w:cs="Arial"/>
          <w:b/>
          <w:bCs/>
          <w:sz w:val="24"/>
          <w:lang w:val="en-US"/>
        </w:rPr>
        <w:t>ubband</w:t>
      </w:r>
      <w:proofErr w:type="spellEnd"/>
      <w:r w:rsidR="00675EB7" w:rsidRPr="00BB50F2">
        <w:rPr>
          <w:rFonts w:ascii="Arial" w:hAnsi="Arial" w:cs="Arial"/>
          <w:b/>
          <w:bCs/>
          <w:sz w:val="24"/>
          <w:lang w:val="en-US"/>
        </w:rPr>
        <w:t xml:space="preserve"> non-overlapping full duplex</w:t>
      </w:r>
      <w:r w:rsidR="00241ED1">
        <w:rPr>
          <w:rFonts w:ascii="Arial" w:hAnsi="Arial" w:cs="Arial"/>
          <w:b/>
          <w:bCs/>
          <w:sz w:val="24"/>
          <w:lang w:val="en-US"/>
        </w:rPr>
        <w:t xml:space="preserve"> for NR</w:t>
      </w:r>
    </w:p>
    <w:p w14:paraId="30E02944" w14:textId="27D4B30B" w:rsidR="0034111C" w:rsidRPr="00BB50F2" w:rsidRDefault="0034111C" w:rsidP="16512788">
      <w:pPr>
        <w:rPr>
          <w:rFonts w:ascii="Arial" w:hAnsi="Arial" w:cs="Arial"/>
          <w:b/>
          <w:bCs/>
          <w:sz w:val="24"/>
          <w:szCs w:val="24"/>
          <w:lang w:val="en-US"/>
        </w:rPr>
      </w:pPr>
      <w:r w:rsidRPr="00BB50F2">
        <w:rPr>
          <w:rFonts w:ascii="Arial" w:hAnsi="Arial" w:cs="Arial"/>
          <w:b/>
          <w:bCs/>
          <w:sz w:val="24"/>
          <w:szCs w:val="24"/>
          <w:lang w:val="en-US"/>
        </w:rPr>
        <w:t xml:space="preserve">Document </w:t>
      </w:r>
      <w:r w:rsidR="3E61DC49" w:rsidRPr="00BB50F2">
        <w:rPr>
          <w:rFonts w:ascii="Arial" w:hAnsi="Arial" w:cs="Arial"/>
          <w:b/>
          <w:bCs/>
          <w:sz w:val="24"/>
          <w:szCs w:val="24"/>
          <w:lang w:val="en-US"/>
        </w:rPr>
        <w:t>for:</w:t>
      </w:r>
      <w:r w:rsidRPr="00BB50F2">
        <w:rPr>
          <w:lang w:val="en-US"/>
        </w:rPr>
        <w:tab/>
      </w:r>
      <w:r w:rsidR="00220615" w:rsidRPr="00BB50F2">
        <w:rPr>
          <w:lang w:val="en-US"/>
        </w:rPr>
        <w:tab/>
      </w:r>
      <w:r w:rsidRPr="00BB50F2">
        <w:rPr>
          <w:rFonts w:ascii="Arial" w:hAnsi="Arial" w:cs="Arial"/>
          <w:b/>
          <w:bCs/>
          <w:sz w:val="24"/>
          <w:szCs w:val="24"/>
          <w:lang w:val="en-US"/>
        </w:rPr>
        <w:t>Discussion and Decision</w:t>
      </w:r>
    </w:p>
    <w:p w14:paraId="7CF7938E" w14:textId="633C7172" w:rsidR="00ED1327" w:rsidRPr="00BB50F2" w:rsidRDefault="00EE7FA7" w:rsidP="00ED1327">
      <w:pPr>
        <w:pStyle w:val="Heading1"/>
        <w:rPr>
          <w:lang w:val="en-US"/>
        </w:rPr>
      </w:pPr>
      <w:r w:rsidRPr="00BB50F2">
        <w:rPr>
          <w:lang w:val="en-US"/>
        </w:rPr>
        <w:t>Introduction</w:t>
      </w:r>
    </w:p>
    <w:p w14:paraId="700E2A91" w14:textId="013B5E63" w:rsidR="00995884" w:rsidRPr="00BB50F2" w:rsidRDefault="00995884" w:rsidP="007B5028">
      <w:pPr>
        <w:jc w:val="both"/>
        <w:rPr>
          <w:lang w:val="en-US"/>
        </w:rPr>
      </w:pPr>
      <w:r w:rsidRPr="00BB50F2">
        <w:rPr>
          <w:lang w:val="en-US"/>
        </w:rPr>
        <w:t>RAN has agreed in RP-2</w:t>
      </w:r>
      <w:r w:rsidR="00D047A8" w:rsidRPr="00BB50F2">
        <w:rPr>
          <w:lang w:val="en-US"/>
        </w:rPr>
        <w:t>2</w:t>
      </w:r>
      <w:r w:rsidR="006C6642" w:rsidRPr="00BB50F2">
        <w:rPr>
          <w:lang w:val="en-US"/>
        </w:rPr>
        <w:t>0633</w:t>
      </w:r>
      <w:r w:rsidRPr="00BB50F2">
        <w:rPr>
          <w:lang w:val="en-US"/>
        </w:rPr>
        <w:t xml:space="preserve"> a new Study Item on evolution of NR duplex operation with </w:t>
      </w:r>
      <w:r w:rsidR="000F6D98">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995884" w:rsidRPr="00BB50F2" w14:paraId="1B790D7A" w14:textId="77777777" w:rsidTr="003B632F">
        <w:tc>
          <w:tcPr>
            <w:tcW w:w="9629" w:type="dxa"/>
          </w:tcPr>
          <w:p w14:paraId="6A83E1AD" w14:textId="77777777" w:rsidR="00995884" w:rsidRPr="00BB50F2" w:rsidRDefault="00995884" w:rsidP="003B632F">
            <w:pPr>
              <w:ind w:right="-99"/>
              <w:jc w:val="both"/>
              <w:rPr>
                <w:bCs/>
                <w:lang w:val="en-US" w:eastAsia="ko-KR"/>
              </w:rPr>
            </w:pPr>
            <w:r w:rsidRPr="00BB50F2">
              <w:rPr>
                <w:bCs/>
                <w:lang w:val="en-US" w:eastAsia="ko-KR"/>
              </w:rPr>
              <w:t>The detailed objectives are as follows:</w:t>
            </w:r>
          </w:p>
          <w:p w14:paraId="6075A45B" w14:textId="77777777" w:rsidR="00995884" w:rsidRPr="00BB50F2" w:rsidRDefault="00995884" w:rsidP="00995884">
            <w:pPr>
              <w:numPr>
                <w:ilvl w:val="0"/>
                <w:numId w:val="17"/>
              </w:numPr>
              <w:jc w:val="both"/>
              <w:rPr>
                <w:lang w:val="en-US"/>
              </w:rPr>
            </w:pPr>
            <w:r w:rsidRPr="00BB50F2">
              <w:rPr>
                <w:lang w:val="en-US"/>
              </w:rPr>
              <w:t>Identify applicable and relevant deployment scenarios (RAN1).</w:t>
            </w:r>
          </w:p>
          <w:p w14:paraId="1C2F103A" w14:textId="77777777" w:rsidR="00995884" w:rsidRPr="00BB50F2" w:rsidRDefault="00995884" w:rsidP="00995884">
            <w:pPr>
              <w:numPr>
                <w:ilvl w:val="0"/>
                <w:numId w:val="17"/>
              </w:numPr>
              <w:jc w:val="both"/>
              <w:rPr>
                <w:lang w:val="en-US"/>
              </w:rPr>
            </w:pPr>
            <w:r w:rsidRPr="00BB50F2">
              <w:rPr>
                <w:lang w:val="en-US"/>
              </w:rPr>
              <w:t>Develop evaluation methodology for duplex enhancement (RAN1).</w:t>
            </w:r>
          </w:p>
          <w:p w14:paraId="548E3A64" w14:textId="77777777" w:rsidR="00995884" w:rsidRPr="00BB50F2" w:rsidRDefault="00995884" w:rsidP="00995884">
            <w:pPr>
              <w:numPr>
                <w:ilvl w:val="0"/>
                <w:numId w:val="17"/>
              </w:numPr>
              <w:jc w:val="both"/>
              <w:rPr>
                <w:lang w:val="en-US"/>
              </w:rPr>
            </w:pPr>
            <w:r w:rsidRPr="00BB50F2">
              <w:rPr>
                <w:rFonts w:eastAsia="맑은 고딕"/>
                <w:lang w:val="en-US" w:eastAsia="ko-KR"/>
              </w:rPr>
              <w:t xml:space="preserve">Study the </w:t>
            </w:r>
            <w:proofErr w:type="spellStart"/>
            <w:r w:rsidRPr="00BB50F2">
              <w:rPr>
                <w:rFonts w:eastAsia="맑은 고딕"/>
                <w:lang w:val="en-US" w:eastAsia="ko-KR"/>
              </w:rPr>
              <w:t>subband</w:t>
            </w:r>
            <w:proofErr w:type="spellEnd"/>
            <w:r w:rsidRPr="00BB50F2">
              <w:rPr>
                <w:rFonts w:eastAsia="맑은 고딕"/>
                <w:lang w:val="en-US" w:eastAsia="ko-KR"/>
              </w:rPr>
              <w:t xml:space="preserve"> non-overlapping full duplex and </w:t>
            </w:r>
            <w:bookmarkStart w:id="1" w:name="_Hlk89796625"/>
            <w:r w:rsidRPr="00BB50F2">
              <w:rPr>
                <w:rFonts w:eastAsia="맑은 고딕"/>
                <w:lang w:val="en-US" w:eastAsia="ko-KR"/>
              </w:rPr>
              <w:t xml:space="preserve">potential enhancements on </w:t>
            </w:r>
            <w:r w:rsidRPr="00BB50F2">
              <w:rPr>
                <w:rFonts w:eastAsia="맑은 고딕"/>
                <w:bCs/>
                <w:lang w:val="en-US" w:eastAsia="ko-KR"/>
              </w:rPr>
              <w:t>dynamic/flexible TDD</w:t>
            </w:r>
            <w:bookmarkEnd w:id="1"/>
            <w:r w:rsidRPr="00BB50F2">
              <w:rPr>
                <w:rFonts w:eastAsia="맑은 고딕"/>
                <w:bCs/>
                <w:lang w:val="en-US" w:eastAsia="ko-KR"/>
              </w:rPr>
              <w:t xml:space="preserve"> (RAN1, RAN4).</w:t>
            </w:r>
          </w:p>
          <w:p w14:paraId="6F62E671" w14:textId="77777777" w:rsidR="00995884" w:rsidRPr="00BB50F2" w:rsidRDefault="00995884" w:rsidP="00995884">
            <w:pPr>
              <w:pStyle w:val="ListParagraph"/>
              <w:numPr>
                <w:ilvl w:val="0"/>
                <w:numId w:val="1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Identify possible schemes and evaluate their feasibility and performances (RAN1).</w:t>
            </w:r>
          </w:p>
          <w:p w14:paraId="402F6E45" w14:textId="77777777" w:rsidR="00995884" w:rsidRPr="00BB50F2" w:rsidRDefault="00995884" w:rsidP="00995884">
            <w:pPr>
              <w:pStyle w:val="ListParagraph"/>
              <w:numPr>
                <w:ilvl w:val="0"/>
                <w:numId w:val="1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 xml:space="preserve">Study inter-gNB and inter-UE CLI handling and identify solutions to manage them (RAN1). </w:t>
            </w:r>
          </w:p>
          <w:p w14:paraId="76A61239" w14:textId="77777777" w:rsidR="00995884" w:rsidRPr="00BB50F2" w:rsidRDefault="00995884" w:rsidP="00995884">
            <w:pPr>
              <w:pStyle w:val="ListParagraph"/>
              <w:numPr>
                <w:ilvl w:val="1"/>
                <w:numId w:val="1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Consider intra-</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in case of the </w:t>
            </w:r>
            <w:proofErr w:type="spellStart"/>
            <w:r w:rsidRPr="00BB50F2">
              <w:rPr>
                <w:rFonts w:eastAsia="맑은 고딕"/>
                <w:sz w:val="20"/>
                <w:szCs w:val="20"/>
                <w:lang w:val="en-US" w:eastAsia="ko-KR"/>
              </w:rPr>
              <w:t>subband</w:t>
            </w:r>
            <w:proofErr w:type="spellEnd"/>
            <w:r w:rsidRPr="00BB50F2">
              <w:rPr>
                <w:rFonts w:eastAsia="맑은 고딕"/>
                <w:sz w:val="20"/>
                <w:szCs w:val="20"/>
                <w:lang w:val="en-US" w:eastAsia="ko-KR"/>
              </w:rPr>
              <w:t xml:space="preserve"> non-overlapping full duplex</w:t>
            </w:r>
            <w:r w:rsidRPr="00BB50F2">
              <w:rPr>
                <w:rFonts w:eastAsia="맑은 고딕"/>
                <w:bCs/>
                <w:sz w:val="20"/>
                <w:szCs w:val="20"/>
                <w:lang w:val="en-US" w:eastAsia="ko-KR"/>
              </w:rPr>
              <w:t>.</w:t>
            </w:r>
          </w:p>
          <w:p w14:paraId="5C1607A5" w14:textId="77706901" w:rsidR="00995884" w:rsidRPr="00BB50F2" w:rsidRDefault="00995884" w:rsidP="00995884">
            <w:pPr>
              <w:pStyle w:val="ListParagraph"/>
              <w:numPr>
                <w:ilvl w:val="0"/>
                <w:numId w:val="1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Study the performance of the identified schemes as well as the impact on legacy operation assuming their co-existence in co-channel and adjacent channels (RAN1).</w:t>
            </w:r>
          </w:p>
          <w:p w14:paraId="5430375B" w14:textId="7C8E9FDA" w:rsidR="00995884" w:rsidRPr="00BB50F2" w:rsidRDefault="00995884" w:rsidP="00995884">
            <w:pPr>
              <w:pStyle w:val="ListParagraph"/>
              <w:numPr>
                <w:ilvl w:val="0"/>
                <w:numId w:val="16"/>
              </w:numPr>
              <w:overflowPunct w:val="0"/>
              <w:autoSpaceDE w:val="0"/>
              <w:autoSpaceDN w:val="0"/>
              <w:adjustRightInd w:val="0"/>
              <w:spacing w:after="180"/>
              <w:textAlignment w:val="baseline"/>
              <w:rPr>
                <w:rFonts w:eastAsia="맑은 고딕"/>
                <w:bCs/>
                <w:sz w:val="20"/>
                <w:szCs w:val="20"/>
                <w:lang w:val="en-US" w:eastAsia="ko-KR"/>
              </w:rPr>
            </w:pPr>
            <w:r w:rsidRPr="00BB50F2">
              <w:rPr>
                <w:rFonts w:eastAsia="맑은 고딕"/>
                <w:bCs/>
                <w:sz w:val="20"/>
                <w:szCs w:val="20"/>
                <w:lang w:val="en-US" w:eastAsia="ko-KR"/>
              </w:rPr>
              <w:t>Study the feasibility of and impact on RF requirements considering adjacent-channel co-existence with the legacy operation (RAN4).</w:t>
            </w:r>
          </w:p>
          <w:p w14:paraId="58C885E8" w14:textId="77777777" w:rsidR="00995884" w:rsidRPr="00BB50F2" w:rsidRDefault="00995884" w:rsidP="00995884">
            <w:pPr>
              <w:pStyle w:val="ListParagraph"/>
              <w:numPr>
                <w:ilvl w:val="0"/>
                <w:numId w:val="16"/>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Study the feasibility of and impact on RF requirements considering the self-interference, the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the inter-operator CLI at </w:t>
            </w:r>
            <w:proofErr w:type="spellStart"/>
            <w:r w:rsidRPr="00BB50F2">
              <w:rPr>
                <w:rFonts w:eastAsia="맑은 고딕"/>
                <w:bCs/>
                <w:sz w:val="20"/>
                <w:szCs w:val="20"/>
                <w:lang w:val="en-US" w:eastAsia="ko-KR"/>
              </w:rPr>
              <w:t>gNB</w:t>
            </w:r>
            <w:proofErr w:type="spellEnd"/>
            <w:r w:rsidRPr="00BB50F2">
              <w:rPr>
                <w:rFonts w:eastAsia="맑은 고딕"/>
                <w:bCs/>
                <w:sz w:val="20"/>
                <w:szCs w:val="20"/>
                <w:lang w:val="en-US" w:eastAsia="ko-KR"/>
              </w:rPr>
              <w:t xml:space="preserve"> and the inter-</w:t>
            </w:r>
            <w:proofErr w:type="spellStart"/>
            <w:r w:rsidRPr="00BB50F2">
              <w:rPr>
                <w:rFonts w:eastAsia="맑은 고딕"/>
                <w:bCs/>
                <w:sz w:val="20"/>
                <w:szCs w:val="20"/>
                <w:lang w:val="en-US" w:eastAsia="ko-KR"/>
              </w:rPr>
              <w:t>subband</w:t>
            </w:r>
            <w:proofErr w:type="spellEnd"/>
            <w:r w:rsidRPr="00BB50F2">
              <w:rPr>
                <w:rFonts w:eastAsia="맑은 고딕"/>
                <w:bCs/>
                <w:sz w:val="20"/>
                <w:szCs w:val="20"/>
                <w:lang w:val="en-US" w:eastAsia="ko-KR"/>
              </w:rPr>
              <w:t xml:space="preserve"> CLI and inter-operator CLI at UE (RAN4).</w:t>
            </w:r>
          </w:p>
          <w:p w14:paraId="1FC60C0B" w14:textId="77777777" w:rsidR="00995884" w:rsidRPr="00BB50F2" w:rsidRDefault="00995884" w:rsidP="00995884">
            <w:pPr>
              <w:pStyle w:val="ListParagraph"/>
              <w:numPr>
                <w:ilvl w:val="0"/>
                <w:numId w:val="18"/>
              </w:numPr>
              <w:overflowPunct w:val="0"/>
              <w:autoSpaceDE w:val="0"/>
              <w:autoSpaceDN w:val="0"/>
              <w:adjustRightInd w:val="0"/>
              <w:spacing w:after="180"/>
              <w:jc w:val="both"/>
              <w:textAlignment w:val="baseline"/>
              <w:rPr>
                <w:rFonts w:eastAsia="맑은 고딕"/>
                <w:bCs/>
                <w:sz w:val="20"/>
                <w:szCs w:val="20"/>
                <w:lang w:val="en-US" w:eastAsia="ko-KR"/>
              </w:rPr>
            </w:pPr>
            <w:r w:rsidRPr="00BB50F2">
              <w:rPr>
                <w:rFonts w:eastAsia="맑은 고딕"/>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BB50F2">
              <w:rPr>
                <w:rFonts w:eastAsia="맑은 고딕"/>
                <w:bCs/>
                <w:sz w:val="20"/>
                <w:szCs w:val="20"/>
                <w:lang w:val="en-US" w:eastAsia="ko-KR"/>
              </w:rPr>
              <w:t>filtering</w:t>
            </w:r>
            <w:proofErr w:type="gramEnd"/>
            <w:r w:rsidRPr="00BB50F2">
              <w:rPr>
                <w:rFonts w:eastAsia="맑은 고딕"/>
                <w:bCs/>
                <w:sz w:val="20"/>
                <w:szCs w:val="20"/>
                <w:lang w:val="en-US" w:eastAsia="ko-KR"/>
              </w:rPr>
              <w:t xml:space="preserve"> and digital interference suppression.</w:t>
            </w:r>
          </w:p>
          <w:p w14:paraId="0BC8D804" w14:textId="77777777" w:rsidR="00995884" w:rsidRPr="00BB50F2" w:rsidRDefault="00995884" w:rsidP="00995884">
            <w:pPr>
              <w:pStyle w:val="ListParagraph"/>
              <w:numPr>
                <w:ilvl w:val="0"/>
                <w:numId w:val="18"/>
              </w:numPr>
              <w:overflowPunct w:val="0"/>
              <w:autoSpaceDE w:val="0"/>
              <w:autoSpaceDN w:val="0"/>
              <w:adjustRightInd w:val="0"/>
              <w:spacing w:after="180"/>
              <w:jc w:val="both"/>
              <w:textAlignment w:val="baseline"/>
              <w:rPr>
                <w:sz w:val="20"/>
                <w:szCs w:val="20"/>
                <w:lang w:val="en-US"/>
              </w:rPr>
            </w:pPr>
            <w:r w:rsidRPr="00BB50F2">
              <w:rPr>
                <w:sz w:val="20"/>
                <w:szCs w:val="20"/>
                <w:lang w:val="en-US"/>
              </w:rPr>
              <w:t xml:space="preserve">Summarize the regulatory aspects that </w:t>
            </w:r>
            <w:proofErr w:type="gramStart"/>
            <w:r w:rsidRPr="00BB50F2">
              <w:rPr>
                <w:sz w:val="20"/>
                <w:szCs w:val="20"/>
                <w:lang w:val="en-US"/>
              </w:rPr>
              <w:t>have to</w:t>
            </w:r>
            <w:proofErr w:type="gramEnd"/>
            <w:r w:rsidRPr="00BB50F2">
              <w:rPr>
                <w:sz w:val="20"/>
                <w:szCs w:val="20"/>
                <w:lang w:val="en-US"/>
              </w:rPr>
              <w:t xml:space="preserve"> be considered for deploying the identified duplex enhancements in TDD unpaired spectrum (RAN4).</w:t>
            </w:r>
          </w:p>
          <w:p w14:paraId="3313D903" w14:textId="77777777" w:rsidR="00995884" w:rsidRPr="00BB50F2" w:rsidRDefault="00995884" w:rsidP="003B632F">
            <w:pPr>
              <w:rPr>
                <w:lang w:val="en-US"/>
              </w:rPr>
            </w:pPr>
            <w:r w:rsidRPr="00BB50F2">
              <w:rPr>
                <w:rFonts w:eastAsia="맑은 고딕"/>
                <w:bCs/>
                <w:lang w:val="en-US" w:eastAsia="ko-KR"/>
              </w:rPr>
              <w:t>Note: For potential enhancements on dynamic/flexible TDD, utilize the outcome of discussion in Rel-15 and Rel-16 while avoiding the repetition of the same discussion.</w:t>
            </w:r>
          </w:p>
        </w:tc>
      </w:tr>
    </w:tbl>
    <w:p w14:paraId="6C2E64B3" w14:textId="1A9D685A" w:rsidR="008B73FA" w:rsidRPr="00BB50F2" w:rsidRDefault="00450635" w:rsidP="00A22059">
      <w:pPr>
        <w:spacing w:before="240"/>
        <w:jc w:val="both"/>
        <w:rPr>
          <w:lang w:val="en-US"/>
        </w:rPr>
      </w:pPr>
      <w:r w:rsidRPr="00BB50F2">
        <w:rPr>
          <w:lang w:val="en-US"/>
        </w:rPr>
        <w:t>In this contribution we discuss</w:t>
      </w:r>
      <w:r w:rsidR="00482B0B">
        <w:rPr>
          <w:lang w:val="en-US"/>
        </w:rPr>
        <w:t xml:space="preserve"> the</w:t>
      </w:r>
      <w:r w:rsidRPr="00BB50F2">
        <w:rPr>
          <w:lang w:val="en-US"/>
        </w:rPr>
        <w:t xml:space="preserve"> </w:t>
      </w:r>
      <w:proofErr w:type="spellStart"/>
      <w:r w:rsidRPr="00BB50F2">
        <w:rPr>
          <w:lang w:val="en-US"/>
        </w:rPr>
        <w:t>subband</w:t>
      </w:r>
      <w:proofErr w:type="spellEnd"/>
      <w:r w:rsidRPr="00BB50F2">
        <w:rPr>
          <w:lang w:val="en-US"/>
        </w:rPr>
        <w:t xml:space="preserve"> non-overlapping full duplex (SBFD)</w:t>
      </w:r>
      <w:r w:rsidR="00482B0B">
        <w:rPr>
          <w:lang w:val="en-US"/>
        </w:rPr>
        <w:t xml:space="preserve"> scenario</w:t>
      </w:r>
      <w:r w:rsidRPr="00BB50F2">
        <w:rPr>
          <w:lang w:val="en-US"/>
        </w:rPr>
        <w:t>. We present challenges and new interfere</w:t>
      </w:r>
      <w:r w:rsidR="008B26D5" w:rsidRPr="00BB50F2">
        <w:rPr>
          <w:lang w:val="en-US"/>
        </w:rPr>
        <w:t>nce</w:t>
      </w:r>
      <w:r w:rsidRPr="00BB50F2">
        <w:rPr>
          <w:lang w:val="en-US"/>
        </w:rPr>
        <w:t xml:space="preserve"> types </w:t>
      </w:r>
      <w:r w:rsidR="006B2B11" w:rsidRPr="00BB50F2">
        <w:rPr>
          <w:lang w:val="en-US"/>
        </w:rPr>
        <w:t xml:space="preserve">introduced due to </w:t>
      </w:r>
      <w:r w:rsidR="001C6B60" w:rsidRPr="00BB50F2">
        <w:rPr>
          <w:lang w:val="en-US"/>
        </w:rPr>
        <w:t>SBFD</w:t>
      </w:r>
      <w:r w:rsidRPr="00BB50F2">
        <w:rPr>
          <w:lang w:val="en-US"/>
        </w:rPr>
        <w:t xml:space="preserve"> and include </w:t>
      </w:r>
      <w:r w:rsidRPr="00BB50F2">
        <w:rPr>
          <w:rFonts w:eastAsia="Times New Roman"/>
          <w:lang w:val="en-US" w:eastAsia="da-DK"/>
        </w:rPr>
        <w:t xml:space="preserve">considerations on feasibility of </w:t>
      </w:r>
      <w:r w:rsidR="001C6B60" w:rsidRPr="00BB50F2">
        <w:rPr>
          <w:lang w:val="en-US"/>
        </w:rPr>
        <w:t>SBFD</w:t>
      </w:r>
      <w:r w:rsidRPr="00BB50F2">
        <w:rPr>
          <w:rFonts w:eastAsia="Times New Roman"/>
          <w:lang w:val="en-US" w:eastAsia="da-DK"/>
        </w:rPr>
        <w:t xml:space="preserve"> </w:t>
      </w:r>
      <w:r w:rsidR="001C6B60" w:rsidRPr="00BB50F2">
        <w:rPr>
          <w:rFonts w:eastAsia="Times New Roman"/>
          <w:lang w:val="en-US" w:eastAsia="da-DK"/>
        </w:rPr>
        <w:t xml:space="preserve">with special attention to </w:t>
      </w:r>
      <w:r w:rsidRPr="00BB50F2">
        <w:rPr>
          <w:rFonts w:eastAsia="Times New Roman"/>
          <w:lang w:val="en-US" w:eastAsia="da-DK"/>
        </w:rPr>
        <w:t>adjacent-channel</w:t>
      </w:r>
      <w:r w:rsidR="008B26D5" w:rsidRPr="00BB50F2">
        <w:rPr>
          <w:rFonts w:eastAsia="Times New Roman"/>
          <w:lang w:val="en-US" w:eastAsia="da-DK"/>
        </w:rPr>
        <w:t xml:space="preserve"> and </w:t>
      </w:r>
      <w:r w:rsidR="001C6B60" w:rsidRPr="00BB50F2">
        <w:rPr>
          <w:rFonts w:eastAsia="Times New Roman"/>
          <w:lang w:val="en-US" w:eastAsia="da-DK"/>
        </w:rPr>
        <w:t>co-channel</w:t>
      </w:r>
      <w:r w:rsidR="008B26D5" w:rsidRPr="00BB50F2">
        <w:rPr>
          <w:rFonts w:eastAsia="Times New Roman"/>
          <w:lang w:val="en-US" w:eastAsia="da-DK"/>
        </w:rPr>
        <w:t xml:space="preserve"> </w:t>
      </w:r>
      <w:r w:rsidR="001C6B60" w:rsidRPr="00BB50F2">
        <w:rPr>
          <w:rFonts w:eastAsia="Times New Roman"/>
          <w:lang w:val="en-US" w:eastAsia="da-DK"/>
        </w:rPr>
        <w:t>inter-</w:t>
      </w:r>
      <w:proofErr w:type="spellStart"/>
      <w:r w:rsidR="005462C0">
        <w:rPr>
          <w:rFonts w:eastAsia="Times New Roman"/>
          <w:lang w:val="en-US" w:eastAsia="da-DK"/>
        </w:rPr>
        <w:t>subband</w:t>
      </w:r>
      <w:proofErr w:type="spellEnd"/>
      <w:r w:rsidR="008B26D5" w:rsidRPr="00BB50F2">
        <w:rPr>
          <w:rFonts w:eastAsia="Times New Roman"/>
          <w:lang w:val="en-US" w:eastAsia="da-DK"/>
        </w:rPr>
        <w:t xml:space="preserve"> cross-link interference (CLI)</w:t>
      </w:r>
      <w:r w:rsidR="001C6B60" w:rsidRPr="00BB50F2">
        <w:rPr>
          <w:rFonts w:eastAsia="Times New Roman"/>
          <w:lang w:val="en-US" w:eastAsia="da-DK"/>
        </w:rPr>
        <w:t xml:space="preserve">, </w:t>
      </w:r>
      <w:r w:rsidR="008B26D5" w:rsidRPr="00BB50F2">
        <w:rPr>
          <w:rFonts w:eastAsia="Times New Roman"/>
          <w:lang w:val="en-US" w:eastAsia="da-DK"/>
        </w:rPr>
        <w:t xml:space="preserve">including </w:t>
      </w:r>
      <w:r w:rsidR="001C6B60" w:rsidRPr="00BB50F2">
        <w:rPr>
          <w:rFonts w:eastAsia="Times New Roman"/>
          <w:lang w:val="en-US" w:eastAsia="da-DK"/>
        </w:rPr>
        <w:t xml:space="preserve">gNB </w:t>
      </w:r>
      <w:r w:rsidRPr="00BB50F2">
        <w:rPr>
          <w:rFonts w:eastAsia="Times New Roman"/>
          <w:lang w:val="en-US" w:eastAsia="da-DK"/>
        </w:rPr>
        <w:t>self-interference</w:t>
      </w:r>
      <w:r w:rsidR="001C6B60" w:rsidRPr="00BB50F2">
        <w:rPr>
          <w:rFonts w:eastAsia="Times New Roman"/>
          <w:lang w:val="en-US" w:eastAsia="da-DK"/>
        </w:rPr>
        <w:t>. We provide high</w:t>
      </w:r>
      <w:r w:rsidR="002A6622" w:rsidRPr="00BB50F2">
        <w:rPr>
          <w:rFonts w:eastAsia="Times New Roman"/>
          <w:lang w:val="en-US" w:eastAsia="da-DK"/>
        </w:rPr>
        <w:t>-</w:t>
      </w:r>
      <w:r w:rsidR="001C6B60" w:rsidRPr="00BB50F2">
        <w:rPr>
          <w:rFonts w:eastAsia="Times New Roman"/>
          <w:lang w:val="en-US" w:eastAsia="da-DK"/>
        </w:rPr>
        <w:t xml:space="preserve">level considerations on system </w:t>
      </w:r>
      <w:r w:rsidR="002A6622" w:rsidRPr="00BB50F2">
        <w:rPr>
          <w:rFonts w:eastAsia="Times New Roman"/>
          <w:lang w:val="en-US" w:eastAsia="da-DK"/>
        </w:rPr>
        <w:t xml:space="preserve">operation and potential </w:t>
      </w:r>
      <w:r w:rsidR="001C6B60" w:rsidRPr="00BB50F2">
        <w:rPr>
          <w:rFonts w:eastAsia="Times New Roman"/>
          <w:lang w:val="en-US" w:eastAsia="da-DK"/>
        </w:rPr>
        <w:t xml:space="preserve">enhancements to </w:t>
      </w:r>
      <w:r w:rsidR="002A6622" w:rsidRPr="00BB50F2">
        <w:rPr>
          <w:rFonts w:eastAsia="Times New Roman"/>
          <w:lang w:val="en-US" w:eastAsia="da-DK"/>
        </w:rPr>
        <w:t xml:space="preserve">enable </w:t>
      </w:r>
      <w:r w:rsidR="001C6B60" w:rsidRPr="00BB50F2">
        <w:rPr>
          <w:lang w:val="en-US"/>
        </w:rPr>
        <w:t xml:space="preserve">SBFD </w:t>
      </w:r>
      <w:r w:rsidR="002A6622" w:rsidRPr="00BB50F2">
        <w:rPr>
          <w:lang w:val="en-US"/>
        </w:rPr>
        <w:t xml:space="preserve">operation </w:t>
      </w:r>
      <w:r w:rsidR="001C6B60" w:rsidRPr="00BB50F2">
        <w:rPr>
          <w:lang w:val="en-US"/>
        </w:rPr>
        <w:t>in NR</w:t>
      </w:r>
      <w:bookmarkStart w:id="2" w:name="_Hlk510705081"/>
      <w:r w:rsidR="002A6622" w:rsidRPr="00BB50F2">
        <w:rPr>
          <w:lang w:val="en-US"/>
        </w:rPr>
        <w:t>, including efficient support of legacy operation.</w:t>
      </w:r>
    </w:p>
    <w:bookmarkEnd w:id="2"/>
    <w:p w14:paraId="10445A01" w14:textId="13CC1BA3" w:rsidR="00885580" w:rsidRPr="00BB50F2" w:rsidRDefault="002B609D" w:rsidP="00885580">
      <w:pPr>
        <w:pStyle w:val="Heading1"/>
        <w:rPr>
          <w:lang w:val="en-US"/>
        </w:rPr>
      </w:pPr>
      <w:r w:rsidRPr="00BB50F2">
        <w:rPr>
          <w:lang w:val="en-US"/>
        </w:rPr>
        <w:t>Discussion</w:t>
      </w:r>
    </w:p>
    <w:p w14:paraId="23DDD14A" w14:textId="76DA54F0" w:rsidR="00A7051B" w:rsidRPr="00BB50F2" w:rsidRDefault="00A7051B" w:rsidP="00A7051B">
      <w:pPr>
        <w:pStyle w:val="Heading2"/>
        <w:rPr>
          <w:lang w:val="en-US"/>
        </w:rPr>
      </w:pPr>
      <w:r w:rsidRPr="00BB50F2">
        <w:rPr>
          <w:lang w:val="en-US"/>
        </w:rPr>
        <w:t>Adjacent-channel CLI</w:t>
      </w:r>
    </w:p>
    <w:p w14:paraId="23F6F154" w14:textId="06B1463A" w:rsidR="005F5F16" w:rsidRPr="00BB50F2" w:rsidRDefault="00A7051B" w:rsidP="00D36E9D">
      <w:pPr>
        <w:pStyle w:val="paragraph"/>
        <w:spacing w:before="0" w:beforeAutospacing="0" w:after="180" w:afterAutospacing="0"/>
        <w:jc w:val="both"/>
        <w:textAlignment w:val="baseline"/>
        <w:rPr>
          <w:rFonts w:cstheme="minorHAnsi"/>
          <w:sz w:val="20"/>
          <w:szCs w:val="20"/>
          <w:lang w:val="en-US"/>
        </w:rPr>
      </w:pPr>
      <w:r w:rsidRPr="00BB50F2">
        <w:rPr>
          <w:rStyle w:val="normaltextrun"/>
          <w:position w:val="1"/>
          <w:sz w:val="20"/>
          <w:szCs w:val="20"/>
          <w:lang w:val="en-US"/>
        </w:rPr>
        <w:t>Inter-operator adjacent</w:t>
      </w:r>
      <w:r w:rsidR="00487FBB" w:rsidRPr="00BB50F2">
        <w:rPr>
          <w:rStyle w:val="normaltextrun"/>
          <w:position w:val="1"/>
          <w:sz w:val="20"/>
          <w:szCs w:val="20"/>
          <w:lang w:val="en-US"/>
        </w:rPr>
        <w:t>-</w:t>
      </w:r>
      <w:r w:rsidRPr="00BB50F2">
        <w:rPr>
          <w:rStyle w:val="normaltextrun"/>
          <w:position w:val="1"/>
          <w:sz w:val="20"/>
          <w:szCs w:val="20"/>
          <w:lang w:val="en-US"/>
        </w:rPr>
        <w:t xml:space="preserve">channel </w:t>
      </w:r>
      <w:r w:rsidRPr="00BB50F2">
        <w:rPr>
          <w:sz w:val="20"/>
          <w:szCs w:val="20"/>
          <w:lang w:val="en-US"/>
        </w:rPr>
        <w:t>cross-link interference (CLI) has been studied in Rel-16</w:t>
      </w:r>
      <w:r w:rsidR="00CE61AE" w:rsidRPr="00BB50F2">
        <w:rPr>
          <w:sz w:val="20"/>
          <w:szCs w:val="20"/>
          <w:lang w:val="en-US"/>
        </w:rPr>
        <w:t xml:space="preserve"> for dynamic TDD</w:t>
      </w:r>
      <w:r w:rsidR="00487FBB" w:rsidRPr="00BB50F2">
        <w:rPr>
          <w:sz w:val="20"/>
          <w:szCs w:val="20"/>
          <w:lang w:val="en-US"/>
        </w:rPr>
        <w:t xml:space="preserve">. </w:t>
      </w:r>
      <w:r w:rsidR="005462C0">
        <w:rPr>
          <w:sz w:val="20"/>
          <w:szCs w:val="20"/>
          <w:lang w:val="en-US"/>
        </w:rPr>
        <w:t>Coexistence</w:t>
      </w:r>
      <w:r w:rsidR="00487FBB" w:rsidRPr="00BB50F2">
        <w:rPr>
          <w:sz w:val="20"/>
          <w:szCs w:val="20"/>
          <w:lang w:val="en-US"/>
        </w:rPr>
        <w:t xml:space="preserve"> studies concluded that </w:t>
      </w:r>
      <w:r w:rsidR="00487FBB" w:rsidRPr="00BB50F2">
        <w:rPr>
          <w:rFonts w:cstheme="minorHAnsi"/>
          <w:sz w:val="20"/>
          <w:szCs w:val="20"/>
          <w:lang w:val="en-US"/>
        </w:rPr>
        <w:t xml:space="preserve">performance degradation is observed in </w:t>
      </w:r>
      <w:r w:rsidR="003142FB" w:rsidRPr="00BB50F2">
        <w:rPr>
          <w:rFonts w:cstheme="minorHAnsi"/>
          <w:sz w:val="20"/>
          <w:szCs w:val="20"/>
          <w:lang w:val="en-US"/>
        </w:rPr>
        <w:t>m</w:t>
      </w:r>
      <w:r w:rsidR="00487FBB" w:rsidRPr="00BB50F2">
        <w:rPr>
          <w:rFonts w:cstheme="minorHAnsi"/>
          <w:sz w:val="20"/>
          <w:szCs w:val="20"/>
          <w:lang w:val="en-US"/>
        </w:rPr>
        <w:t>acro-to-</w:t>
      </w:r>
      <w:r w:rsidR="003142FB" w:rsidRPr="00BB50F2">
        <w:rPr>
          <w:rFonts w:cstheme="minorHAnsi"/>
          <w:sz w:val="20"/>
          <w:szCs w:val="20"/>
          <w:lang w:val="en-US"/>
        </w:rPr>
        <w:t>m</w:t>
      </w:r>
      <w:r w:rsidR="00487FBB" w:rsidRPr="00BB50F2">
        <w:rPr>
          <w:rFonts w:cstheme="minorHAnsi"/>
          <w:sz w:val="20"/>
          <w:szCs w:val="20"/>
          <w:lang w:val="en-US"/>
        </w:rPr>
        <w:t xml:space="preserve">acro </w:t>
      </w:r>
      <w:r w:rsidR="00D21753">
        <w:rPr>
          <w:rFonts w:cstheme="minorHAnsi"/>
          <w:sz w:val="20"/>
          <w:szCs w:val="20"/>
          <w:lang w:val="en-US"/>
        </w:rPr>
        <w:t xml:space="preserve">FR1 </w:t>
      </w:r>
      <w:r w:rsidR="00487FBB" w:rsidRPr="00BB50F2">
        <w:rPr>
          <w:rFonts w:cstheme="minorHAnsi"/>
          <w:sz w:val="20"/>
          <w:szCs w:val="20"/>
          <w:lang w:val="en-US"/>
        </w:rPr>
        <w:t xml:space="preserve">scenario </w:t>
      </w:r>
      <w:r w:rsidR="00BB50F2" w:rsidRPr="00BB50F2">
        <w:rPr>
          <w:sz w:val="20"/>
          <w:szCs w:val="20"/>
          <w:lang w:val="en-US"/>
        </w:rPr>
        <w:t xml:space="preserve">from the </w:t>
      </w:r>
      <w:r w:rsidR="00B664BF">
        <w:rPr>
          <w:sz w:val="20"/>
          <w:szCs w:val="20"/>
          <w:lang w:val="en-US"/>
        </w:rPr>
        <w:t>gNB</w:t>
      </w:r>
      <w:r w:rsidR="00BB50F2" w:rsidRPr="00BB50F2">
        <w:rPr>
          <w:sz w:val="20"/>
          <w:szCs w:val="20"/>
          <w:lang w:val="en-US"/>
        </w:rPr>
        <w:t>-to-</w:t>
      </w:r>
      <w:r w:rsidR="00B664BF">
        <w:rPr>
          <w:sz w:val="20"/>
          <w:szCs w:val="20"/>
          <w:lang w:val="en-US"/>
        </w:rPr>
        <w:t>gNB</w:t>
      </w:r>
      <w:r w:rsidR="00BB50F2" w:rsidRPr="00BB50F2">
        <w:rPr>
          <w:sz w:val="20"/>
          <w:szCs w:val="20"/>
          <w:lang w:val="en-US"/>
        </w:rPr>
        <w:t xml:space="preserve"> interference </w:t>
      </w:r>
      <w:r w:rsidR="00487FBB" w:rsidRPr="00BB50F2">
        <w:rPr>
          <w:rFonts w:cstheme="minorHAnsi"/>
          <w:sz w:val="20"/>
          <w:szCs w:val="20"/>
          <w:lang w:val="en-US"/>
        </w:rPr>
        <w:t xml:space="preserve">if not using the same TDD configuration for all operators. For </w:t>
      </w:r>
      <w:r w:rsidR="00BB50F2">
        <w:rPr>
          <w:rFonts w:cstheme="minorHAnsi"/>
          <w:sz w:val="20"/>
          <w:szCs w:val="20"/>
          <w:lang w:val="en-US"/>
        </w:rPr>
        <w:t>m</w:t>
      </w:r>
      <w:r w:rsidR="00487FBB" w:rsidRPr="00BB50F2">
        <w:rPr>
          <w:rFonts w:cstheme="minorHAnsi"/>
          <w:sz w:val="20"/>
          <w:szCs w:val="20"/>
          <w:lang w:val="en-US"/>
        </w:rPr>
        <w:t>acro-to-</w:t>
      </w:r>
      <w:r w:rsidR="00BB50F2">
        <w:rPr>
          <w:rFonts w:cstheme="minorHAnsi"/>
          <w:sz w:val="20"/>
          <w:szCs w:val="20"/>
          <w:lang w:val="en-US"/>
        </w:rPr>
        <w:t>m</w:t>
      </w:r>
      <w:r w:rsidR="00487FBB" w:rsidRPr="00BB50F2">
        <w:rPr>
          <w:rFonts w:cstheme="minorHAnsi"/>
          <w:sz w:val="20"/>
          <w:szCs w:val="20"/>
          <w:lang w:val="en-US"/>
        </w:rPr>
        <w:t>acro</w:t>
      </w:r>
      <w:r w:rsidR="00E35926">
        <w:rPr>
          <w:rFonts w:cstheme="minorHAnsi"/>
          <w:sz w:val="20"/>
          <w:szCs w:val="20"/>
          <w:lang w:val="en-US"/>
        </w:rPr>
        <w:t xml:space="preserve"> </w:t>
      </w:r>
      <w:r w:rsidR="00D21753">
        <w:rPr>
          <w:rFonts w:cstheme="minorHAnsi"/>
          <w:sz w:val="20"/>
          <w:szCs w:val="20"/>
          <w:lang w:val="en-US"/>
        </w:rPr>
        <w:t xml:space="preserve">in </w:t>
      </w:r>
      <w:r w:rsidR="00E35926">
        <w:rPr>
          <w:rFonts w:cstheme="minorHAnsi"/>
          <w:sz w:val="20"/>
          <w:szCs w:val="20"/>
          <w:lang w:val="en-US"/>
        </w:rPr>
        <w:t>FR2</w:t>
      </w:r>
      <w:r w:rsidR="005C5623">
        <w:rPr>
          <w:rFonts w:cstheme="minorHAnsi"/>
          <w:sz w:val="20"/>
          <w:szCs w:val="20"/>
          <w:lang w:val="en-US"/>
        </w:rPr>
        <w:t xml:space="preserve">, </w:t>
      </w:r>
      <w:r w:rsidR="00AE2AB0">
        <w:rPr>
          <w:rFonts w:cstheme="minorHAnsi"/>
          <w:sz w:val="20"/>
          <w:szCs w:val="20"/>
          <w:lang w:val="en-US"/>
        </w:rPr>
        <w:t>m</w:t>
      </w:r>
      <w:r w:rsidR="00487FBB" w:rsidRPr="00BB50F2">
        <w:rPr>
          <w:rFonts w:cstheme="minorHAnsi"/>
          <w:sz w:val="20"/>
          <w:szCs w:val="20"/>
          <w:lang w:val="en-US"/>
        </w:rPr>
        <w:t>icro-to-</w:t>
      </w:r>
      <w:r w:rsidR="00EA0BDE">
        <w:rPr>
          <w:rFonts w:cstheme="minorHAnsi"/>
          <w:sz w:val="20"/>
          <w:szCs w:val="20"/>
          <w:lang w:val="en-US"/>
        </w:rPr>
        <w:t>m</w:t>
      </w:r>
      <w:r w:rsidR="00487FBB" w:rsidRPr="00BB50F2">
        <w:rPr>
          <w:rFonts w:cstheme="minorHAnsi"/>
          <w:sz w:val="20"/>
          <w:szCs w:val="20"/>
          <w:lang w:val="en-US"/>
        </w:rPr>
        <w:t>icro</w:t>
      </w:r>
      <w:r w:rsidR="00D21753">
        <w:rPr>
          <w:rFonts w:cstheme="minorHAnsi"/>
          <w:sz w:val="20"/>
          <w:szCs w:val="20"/>
          <w:lang w:val="en-US"/>
        </w:rPr>
        <w:t xml:space="preserve"> and </w:t>
      </w:r>
      <w:r w:rsidR="00E15404">
        <w:rPr>
          <w:rFonts w:cstheme="minorHAnsi"/>
          <w:sz w:val="20"/>
          <w:szCs w:val="20"/>
          <w:lang w:val="en-US"/>
        </w:rPr>
        <w:t>indoor scenarios</w:t>
      </w:r>
      <w:r w:rsidR="00487FBB" w:rsidRPr="00BB50F2">
        <w:rPr>
          <w:rFonts w:cstheme="minorHAnsi"/>
          <w:sz w:val="20"/>
          <w:szCs w:val="20"/>
          <w:lang w:val="en-US"/>
        </w:rPr>
        <w:t xml:space="preserve">, some performance degradation is observed unless carefully planned. Therefore, dynamic TDD can be used </w:t>
      </w:r>
      <w:r w:rsidR="00AF0E5F">
        <w:rPr>
          <w:rFonts w:cstheme="minorHAnsi"/>
          <w:sz w:val="20"/>
          <w:szCs w:val="20"/>
          <w:lang w:val="en-US"/>
        </w:rPr>
        <w:t xml:space="preserve">at least </w:t>
      </w:r>
      <w:r w:rsidR="00487FBB" w:rsidRPr="00BB50F2">
        <w:rPr>
          <w:rFonts w:cstheme="minorHAnsi"/>
          <w:sz w:val="20"/>
          <w:szCs w:val="20"/>
          <w:lang w:val="en-US"/>
        </w:rPr>
        <w:t xml:space="preserve">for low power </w:t>
      </w:r>
      <w:r w:rsidR="00AF0E5F">
        <w:rPr>
          <w:rFonts w:cstheme="minorHAnsi"/>
          <w:sz w:val="20"/>
          <w:szCs w:val="20"/>
          <w:lang w:val="en-US"/>
        </w:rPr>
        <w:t>and</w:t>
      </w:r>
      <w:r w:rsidR="00C57D00">
        <w:rPr>
          <w:rFonts w:cstheme="minorHAnsi"/>
          <w:sz w:val="20"/>
          <w:szCs w:val="20"/>
          <w:lang w:val="en-US"/>
        </w:rPr>
        <w:t>/</w:t>
      </w:r>
      <w:r w:rsidR="00254125">
        <w:rPr>
          <w:rFonts w:cstheme="minorHAnsi"/>
          <w:sz w:val="20"/>
          <w:szCs w:val="20"/>
          <w:lang w:val="en-US"/>
        </w:rPr>
        <w:t xml:space="preserve">or </w:t>
      </w:r>
      <w:r w:rsidR="00487FBB" w:rsidRPr="00BB50F2">
        <w:rPr>
          <w:rFonts w:cstheme="minorHAnsi"/>
          <w:sz w:val="20"/>
          <w:szCs w:val="20"/>
          <w:lang w:val="en-US"/>
        </w:rPr>
        <w:t xml:space="preserve">indoor </w:t>
      </w:r>
      <w:proofErr w:type="gramStart"/>
      <w:r w:rsidR="00487FBB" w:rsidRPr="00BB50F2">
        <w:rPr>
          <w:rFonts w:cstheme="minorHAnsi"/>
          <w:sz w:val="20"/>
          <w:szCs w:val="20"/>
          <w:lang w:val="en-US"/>
        </w:rPr>
        <w:t>gNB</w:t>
      </w:r>
      <w:r w:rsidR="00AF0E5F">
        <w:rPr>
          <w:rFonts w:cstheme="minorHAnsi"/>
          <w:sz w:val="20"/>
          <w:szCs w:val="20"/>
          <w:lang w:val="en-US"/>
        </w:rPr>
        <w:t>s</w:t>
      </w:r>
      <w:r w:rsidR="00CE61AE" w:rsidRPr="00BB50F2">
        <w:rPr>
          <w:rFonts w:cstheme="minorHAnsi"/>
          <w:sz w:val="20"/>
          <w:szCs w:val="20"/>
          <w:lang w:val="en-US"/>
        </w:rPr>
        <w:t xml:space="preserve">, </w:t>
      </w:r>
      <w:r w:rsidR="005F5F16" w:rsidRPr="00BB50F2">
        <w:rPr>
          <w:rFonts w:cstheme="minorHAnsi"/>
          <w:sz w:val="20"/>
          <w:szCs w:val="20"/>
          <w:lang w:val="en-US"/>
        </w:rPr>
        <w:t>if</w:t>
      </w:r>
      <w:proofErr w:type="gramEnd"/>
      <w:r w:rsidR="00487FBB" w:rsidRPr="00BB50F2">
        <w:rPr>
          <w:rFonts w:cstheme="minorHAnsi"/>
          <w:sz w:val="20"/>
          <w:szCs w:val="20"/>
          <w:lang w:val="en-US"/>
        </w:rPr>
        <w:t xml:space="preserve"> care is taken</w:t>
      </w:r>
      <w:r w:rsidR="008D1FF8" w:rsidRPr="00BB50F2">
        <w:rPr>
          <w:rFonts w:cstheme="minorHAnsi"/>
          <w:sz w:val="20"/>
          <w:szCs w:val="20"/>
          <w:lang w:val="en-US"/>
        </w:rPr>
        <w:t xml:space="preserve"> [</w:t>
      </w:r>
      <w:r w:rsidR="002D2445" w:rsidRPr="00BB50F2">
        <w:rPr>
          <w:rFonts w:cstheme="minorHAnsi"/>
          <w:sz w:val="20"/>
          <w:szCs w:val="20"/>
          <w:lang w:val="en-US"/>
        </w:rPr>
        <w:t>2</w:t>
      </w:r>
      <w:r w:rsidR="008D1FF8" w:rsidRPr="00BB50F2">
        <w:rPr>
          <w:rFonts w:cstheme="minorHAnsi"/>
          <w:sz w:val="20"/>
          <w:szCs w:val="20"/>
          <w:lang w:val="en-US"/>
        </w:rPr>
        <w:t>]</w:t>
      </w:r>
      <w:r w:rsidR="00487FBB" w:rsidRPr="00BB50F2">
        <w:rPr>
          <w:rFonts w:cstheme="minorHAnsi"/>
          <w:sz w:val="20"/>
          <w:szCs w:val="20"/>
          <w:lang w:val="en-US"/>
        </w:rPr>
        <w:t xml:space="preserve">. These conclusions shall be taken as a starting point </w:t>
      </w:r>
      <w:r w:rsidR="00487FBB" w:rsidRPr="00BB50F2">
        <w:rPr>
          <w:rFonts w:cstheme="minorHAnsi"/>
          <w:sz w:val="20"/>
          <w:szCs w:val="20"/>
          <w:lang w:val="en-US"/>
        </w:rPr>
        <w:lastRenderedPageBreak/>
        <w:t xml:space="preserve">for </w:t>
      </w:r>
      <w:r w:rsidR="005F5F16" w:rsidRPr="00BB50F2">
        <w:rPr>
          <w:rFonts w:cstheme="minorHAnsi"/>
          <w:sz w:val="20"/>
          <w:szCs w:val="20"/>
          <w:lang w:val="en-US"/>
        </w:rPr>
        <w:t xml:space="preserve">the </w:t>
      </w:r>
      <w:r w:rsidR="00487FBB" w:rsidRPr="00BB50F2">
        <w:rPr>
          <w:rFonts w:cstheme="minorHAnsi"/>
          <w:sz w:val="20"/>
          <w:szCs w:val="20"/>
          <w:lang w:val="en-US"/>
        </w:rPr>
        <w:t xml:space="preserve">Rel-18 study on evolution of duplex operation. </w:t>
      </w:r>
      <w:r w:rsidR="00BA6CE2">
        <w:rPr>
          <w:rFonts w:cstheme="minorHAnsi"/>
          <w:sz w:val="20"/>
          <w:szCs w:val="20"/>
          <w:lang w:val="en-US"/>
        </w:rPr>
        <w:t xml:space="preserve">For more details on the </w:t>
      </w:r>
      <w:r w:rsidR="00532675">
        <w:rPr>
          <w:rFonts w:cstheme="minorHAnsi"/>
          <w:sz w:val="20"/>
          <w:szCs w:val="20"/>
          <w:lang w:val="en-US"/>
        </w:rPr>
        <w:t>conclusions from earlier NR releases, please also refer to ou</w:t>
      </w:r>
      <w:r w:rsidR="00B664BF">
        <w:rPr>
          <w:rFonts w:cstheme="minorHAnsi"/>
          <w:sz w:val="20"/>
          <w:szCs w:val="20"/>
          <w:lang w:val="en-US"/>
        </w:rPr>
        <w:t>r</w:t>
      </w:r>
      <w:r w:rsidR="00532675">
        <w:rPr>
          <w:rFonts w:cstheme="minorHAnsi"/>
          <w:sz w:val="20"/>
          <w:szCs w:val="20"/>
          <w:lang w:val="en-US"/>
        </w:rPr>
        <w:t xml:space="preserve"> com</w:t>
      </w:r>
      <w:r w:rsidR="001F32E0">
        <w:rPr>
          <w:rFonts w:cstheme="minorHAnsi"/>
          <w:sz w:val="20"/>
          <w:szCs w:val="20"/>
          <w:lang w:val="en-US"/>
        </w:rPr>
        <w:t xml:space="preserve">panion contribution on dynamic TDD enhancements [6]. </w:t>
      </w:r>
      <w:r w:rsidR="00487FBB" w:rsidRPr="00BB50F2">
        <w:rPr>
          <w:rFonts w:cstheme="minorHAnsi"/>
          <w:sz w:val="20"/>
          <w:szCs w:val="20"/>
          <w:lang w:val="en-US"/>
        </w:rPr>
        <w:t xml:space="preserve">We envision that, from </w:t>
      </w:r>
      <w:r w:rsidR="005F5F16" w:rsidRPr="00BB50F2">
        <w:rPr>
          <w:rFonts w:cstheme="minorHAnsi"/>
          <w:sz w:val="20"/>
          <w:szCs w:val="20"/>
          <w:lang w:val="en-US"/>
        </w:rPr>
        <w:t xml:space="preserve">an inter-operator adjacent-channel CLI perspective, </w:t>
      </w:r>
      <w:r w:rsidR="005F5F16" w:rsidRPr="00BB50F2">
        <w:rPr>
          <w:sz w:val="20"/>
          <w:szCs w:val="20"/>
          <w:lang w:val="en-US"/>
        </w:rPr>
        <w:t xml:space="preserve">SBFD will introduce similar </w:t>
      </w:r>
      <w:r w:rsidR="005462C0">
        <w:rPr>
          <w:sz w:val="20"/>
          <w:szCs w:val="20"/>
          <w:lang w:val="en-US"/>
        </w:rPr>
        <w:t>coexistence</w:t>
      </w:r>
      <w:r w:rsidR="005F5F16" w:rsidRPr="00BB50F2">
        <w:rPr>
          <w:sz w:val="20"/>
          <w:szCs w:val="20"/>
          <w:lang w:val="en-US"/>
        </w:rPr>
        <w:t xml:space="preserve"> issues as dynamic TDD</w:t>
      </w:r>
      <w:r w:rsidR="00254125">
        <w:rPr>
          <w:sz w:val="20"/>
          <w:szCs w:val="20"/>
          <w:lang w:val="en-US"/>
        </w:rPr>
        <w:t>. H</w:t>
      </w:r>
      <w:r w:rsidR="005F5F16" w:rsidRPr="00BB50F2">
        <w:rPr>
          <w:sz w:val="20"/>
          <w:szCs w:val="20"/>
          <w:lang w:val="en-US"/>
        </w:rPr>
        <w:t>ence</w:t>
      </w:r>
      <w:r w:rsidR="00254125">
        <w:rPr>
          <w:sz w:val="20"/>
          <w:szCs w:val="20"/>
          <w:lang w:val="en-US"/>
        </w:rPr>
        <w:t xml:space="preserve">, </w:t>
      </w:r>
      <w:r w:rsidR="005F5F16" w:rsidRPr="00BB50F2">
        <w:rPr>
          <w:sz w:val="20"/>
          <w:szCs w:val="20"/>
          <w:lang w:val="en-US"/>
        </w:rPr>
        <w:t>conclusion</w:t>
      </w:r>
      <w:r w:rsidR="004D0AD8">
        <w:rPr>
          <w:sz w:val="20"/>
          <w:szCs w:val="20"/>
          <w:lang w:val="en-US"/>
        </w:rPr>
        <w:t>s</w:t>
      </w:r>
      <w:r w:rsidR="005F5F16" w:rsidRPr="00BB50F2">
        <w:rPr>
          <w:sz w:val="20"/>
          <w:szCs w:val="20"/>
          <w:lang w:val="en-US"/>
        </w:rPr>
        <w:t xml:space="preserve"> from </w:t>
      </w:r>
      <w:r w:rsidR="00254125">
        <w:rPr>
          <w:sz w:val="20"/>
          <w:szCs w:val="20"/>
          <w:lang w:val="en-US"/>
        </w:rPr>
        <w:t xml:space="preserve">the </w:t>
      </w:r>
      <w:r w:rsidR="005F5F16" w:rsidRPr="00BB50F2">
        <w:rPr>
          <w:sz w:val="20"/>
          <w:szCs w:val="20"/>
          <w:lang w:val="en-US"/>
        </w:rPr>
        <w:t xml:space="preserve">Rel-16 </w:t>
      </w:r>
      <w:r w:rsidR="005462C0">
        <w:rPr>
          <w:sz w:val="20"/>
          <w:szCs w:val="20"/>
          <w:lang w:val="en-US"/>
        </w:rPr>
        <w:t>coexistence</w:t>
      </w:r>
      <w:r w:rsidR="005F5F16" w:rsidRPr="00BB50F2">
        <w:rPr>
          <w:sz w:val="20"/>
          <w:szCs w:val="20"/>
          <w:lang w:val="en-US"/>
        </w:rPr>
        <w:t xml:space="preserve"> studies could be assumed to hold also for SBFD, i.e.</w:t>
      </w:r>
      <w:r w:rsidR="004D0AD8">
        <w:rPr>
          <w:sz w:val="20"/>
          <w:szCs w:val="20"/>
          <w:lang w:val="en-US"/>
        </w:rPr>
        <w:t xml:space="preserve">, </w:t>
      </w:r>
      <w:r w:rsidR="005F5F16" w:rsidRPr="00BB50F2">
        <w:rPr>
          <w:sz w:val="20"/>
          <w:szCs w:val="20"/>
          <w:lang w:val="en-US"/>
        </w:rPr>
        <w:t>feasible deployment scenarios for SBFD</w:t>
      </w:r>
      <w:r w:rsidR="005F5F16" w:rsidRPr="00BB50F2">
        <w:rPr>
          <w:rFonts w:cstheme="minorHAnsi"/>
          <w:sz w:val="20"/>
          <w:szCs w:val="20"/>
          <w:lang w:val="en-US"/>
        </w:rPr>
        <w:t xml:space="preserve"> </w:t>
      </w:r>
      <w:bookmarkStart w:id="3" w:name="_Hlk100648238"/>
      <w:r w:rsidR="00CE61AE" w:rsidRPr="00BB50F2">
        <w:rPr>
          <w:rFonts w:cstheme="minorHAnsi"/>
          <w:sz w:val="20"/>
          <w:szCs w:val="20"/>
          <w:lang w:val="en-US"/>
        </w:rPr>
        <w:t xml:space="preserve">should be </w:t>
      </w:r>
      <w:r w:rsidR="005F5F16" w:rsidRPr="00BB50F2">
        <w:rPr>
          <w:rFonts w:cstheme="minorHAnsi"/>
          <w:sz w:val="20"/>
          <w:szCs w:val="20"/>
          <w:lang w:val="en-US"/>
        </w:rPr>
        <w:t>deployments with low power and/or indoor gNBs</w:t>
      </w:r>
      <w:bookmarkEnd w:id="3"/>
      <w:r w:rsidR="005F5F16" w:rsidRPr="00BB50F2">
        <w:rPr>
          <w:rFonts w:cstheme="minorHAnsi"/>
          <w:sz w:val="20"/>
          <w:szCs w:val="20"/>
          <w:lang w:val="en-US"/>
        </w:rPr>
        <w:t xml:space="preserve">. </w:t>
      </w:r>
    </w:p>
    <w:p w14:paraId="3A385FF9" w14:textId="552036AB" w:rsidR="00CE61AE" w:rsidRPr="00BB50F2" w:rsidRDefault="005F5F16" w:rsidP="00D36E9D">
      <w:pPr>
        <w:pStyle w:val="paragraph"/>
        <w:spacing w:before="0" w:beforeAutospacing="0" w:after="180" w:afterAutospacing="0"/>
        <w:jc w:val="both"/>
        <w:textAlignment w:val="baseline"/>
        <w:rPr>
          <w:rFonts w:cstheme="minorHAnsi"/>
          <w:sz w:val="20"/>
          <w:szCs w:val="20"/>
          <w:lang w:val="en-US"/>
        </w:rPr>
      </w:pPr>
      <w:r w:rsidRPr="00BB50F2">
        <w:rPr>
          <w:rFonts w:cstheme="minorHAnsi"/>
          <w:sz w:val="20"/>
          <w:szCs w:val="20"/>
          <w:lang w:val="en-US"/>
        </w:rPr>
        <w:t xml:space="preserve">Alternatively, new </w:t>
      </w:r>
      <w:r w:rsidR="005462C0">
        <w:rPr>
          <w:rFonts w:cstheme="minorHAnsi"/>
          <w:sz w:val="20"/>
          <w:szCs w:val="20"/>
          <w:lang w:val="en-US"/>
        </w:rPr>
        <w:t>coexistence</w:t>
      </w:r>
      <w:r w:rsidRPr="00BB50F2">
        <w:rPr>
          <w:rFonts w:cstheme="minorHAnsi"/>
          <w:sz w:val="20"/>
          <w:szCs w:val="20"/>
          <w:lang w:val="en-US"/>
        </w:rPr>
        <w:t xml:space="preserve"> studies </w:t>
      </w:r>
      <w:r w:rsidR="00733BDC">
        <w:rPr>
          <w:rFonts w:cstheme="minorHAnsi"/>
          <w:sz w:val="20"/>
          <w:szCs w:val="20"/>
          <w:lang w:val="en-US"/>
        </w:rPr>
        <w:t xml:space="preserve">for macro deployments </w:t>
      </w:r>
      <w:r w:rsidR="00C70038">
        <w:rPr>
          <w:rFonts w:cstheme="minorHAnsi"/>
          <w:sz w:val="20"/>
          <w:szCs w:val="20"/>
          <w:lang w:val="en-GB"/>
        </w:rPr>
        <w:t>(</w:t>
      </w:r>
      <w:proofErr w:type="gramStart"/>
      <w:r w:rsidR="00C70038">
        <w:rPr>
          <w:rFonts w:cstheme="minorHAnsi"/>
          <w:sz w:val="20"/>
          <w:szCs w:val="20"/>
          <w:lang w:val="en-GB"/>
        </w:rPr>
        <w:t>e.g.</w:t>
      </w:r>
      <w:proofErr w:type="gramEnd"/>
      <w:r w:rsidR="00C70038">
        <w:rPr>
          <w:rFonts w:cstheme="minorHAnsi"/>
          <w:sz w:val="20"/>
          <w:szCs w:val="20"/>
          <w:lang w:val="en-GB"/>
        </w:rPr>
        <w:t xml:space="preserve"> Dense Urban </w:t>
      </w:r>
      <w:r w:rsidR="009D0E9D">
        <w:rPr>
          <w:rFonts w:cstheme="minorHAnsi"/>
          <w:sz w:val="20"/>
          <w:szCs w:val="20"/>
          <w:lang w:val="en-GB"/>
        </w:rPr>
        <w:t xml:space="preserve">scenario) </w:t>
      </w:r>
      <w:r w:rsidR="00CE61AE" w:rsidRPr="00BB50F2">
        <w:rPr>
          <w:rFonts w:cstheme="minorHAnsi"/>
          <w:sz w:val="20"/>
          <w:szCs w:val="20"/>
          <w:lang w:val="en-US"/>
        </w:rPr>
        <w:t xml:space="preserve">between e.g. </w:t>
      </w:r>
      <w:r w:rsidR="005F4310" w:rsidRPr="00BB50F2">
        <w:rPr>
          <w:rFonts w:cstheme="minorHAnsi"/>
          <w:sz w:val="20"/>
          <w:szCs w:val="20"/>
          <w:lang w:val="en-US"/>
        </w:rPr>
        <w:t xml:space="preserve">static </w:t>
      </w:r>
      <w:r w:rsidR="00CE61AE" w:rsidRPr="00BB50F2">
        <w:rPr>
          <w:rFonts w:cstheme="minorHAnsi"/>
          <w:sz w:val="20"/>
          <w:szCs w:val="20"/>
          <w:lang w:val="en-US"/>
        </w:rPr>
        <w:t xml:space="preserve">TDD and SBFD </w:t>
      </w:r>
      <w:r w:rsidRPr="00BB50F2">
        <w:rPr>
          <w:rFonts w:cstheme="minorHAnsi"/>
          <w:sz w:val="20"/>
          <w:szCs w:val="20"/>
          <w:lang w:val="en-US"/>
        </w:rPr>
        <w:t>will need to be conducted in RAN4</w:t>
      </w:r>
      <w:r w:rsidR="00CE61AE" w:rsidRPr="00BB50F2">
        <w:rPr>
          <w:rFonts w:cstheme="minorHAnsi"/>
          <w:sz w:val="20"/>
          <w:szCs w:val="20"/>
          <w:lang w:val="en-US"/>
        </w:rPr>
        <w:t xml:space="preserve">, </w:t>
      </w:r>
      <w:r w:rsidRPr="00BB50F2">
        <w:rPr>
          <w:rFonts w:cstheme="minorHAnsi"/>
          <w:sz w:val="20"/>
          <w:szCs w:val="20"/>
          <w:lang w:val="en-US"/>
        </w:rPr>
        <w:t xml:space="preserve">with the </w:t>
      </w:r>
      <w:r w:rsidR="005E0225" w:rsidRPr="00BB50F2">
        <w:rPr>
          <w:rFonts w:cstheme="minorHAnsi"/>
          <w:sz w:val="20"/>
          <w:szCs w:val="20"/>
          <w:lang w:val="en-US"/>
        </w:rPr>
        <w:t xml:space="preserve">possibility </w:t>
      </w:r>
      <w:r w:rsidRPr="00BB50F2">
        <w:rPr>
          <w:rFonts w:cstheme="minorHAnsi"/>
          <w:sz w:val="20"/>
          <w:szCs w:val="20"/>
          <w:lang w:val="en-US"/>
        </w:rPr>
        <w:t xml:space="preserve">that </w:t>
      </w:r>
      <w:r w:rsidR="006E5534" w:rsidRPr="00BB50F2">
        <w:rPr>
          <w:rFonts w:cstheme="minorHAnsi"/>
          <w:sz w:val="20"/>
          <w:szCs w:val="20"/>
          <w:lang w:val="en-US"/>
        </w:rPr>
        <w:t>RAN4</w:t>
      </w:r>
      <w:r w:rsidRPr="00BB50F2" w:rsidDel="006E5534">
        <w:rPr>
          <w:rFonts w:cstheme="minorHAnsi"/>
          <w:sz w:val="20"/>
          <w:szCs w:val="20"/>
          <w:lang w:val="en-US"/>
        </w:rPr>
        <w:t xml:space="preserve"> </w:t>
      </w:r>
      <w:r w:rsidRPr="00BB50F2">
        <w:rPr>
          <w:rFonts w:cstheme="minorHAnsi"/>
          <w:sz w:val="20"/>
          <w:szCs w:val="20"/>
          <w:lang w:val="en-US"/>
        </w:rPr>
        <w:t>end</w:t>
      </w:r>
      <w:r w:rsidR="006E5534" w:rsidRPr="00BB50F2">
        <w:rPr>
          <w:rFonts w:cstheme="minorHAnsi"/>
          <w:sz w:val="20"/>
          <w:szCs w:val="20"/>
          <w:lang w:val="en-US"/>
        </w:rPr>
        <w:t>s</w:t>
      </w:r>
      <w:r w:rsidRPr="00BB50F2">
        <w:rPr>
          <w:rFonts w:cstheme="minorHAnsi"/>
          <w:sz w:val="20"/>
          <w:szCs w:val="20"/>
          <w:lang w:val="en-US"/>
        </w:rPr>
        <w:t xml:space="preserve"> up with </w:t>
      </w:r>
      <w:r w:rsidR="006E5534" w:rsidRPr="00BB50F2">
        <w:rPr>
          <w:rFonts w:cstheme="minorHAnsi"/>
          <w:sz w:val="20"/>
          <w:szCs w:val="20"/>
          <w:lang w:val="en-US"/>
        </w:rPr>
        <w:t xml:space="preserve">the </w:t>
      </w:r>
      <w:r w:rsidRPr="00BB50F2">
        <w:rPr>
          <w:rFonts w:cstheme="minorHAnsi"/>
          <w:sz w:val="20"/>
          <w:szCs w:val="20"/>
          <w:lang w:val="en-US"/>
        </w:rPr>
        <w:t xml:space="preserve">same or similar conclusions as </w:t>
      </w:r>
      <w:r w:rsidR="006E5534" w:rsidRPr="00BB50F2">
        <w:rPr>
          <w:rFonts w:cstheme="minorHAnsi"/>
          <w:sz w:val="20"/>
          <w:szCs w:val="20"/>
          <w:lang w:val="en-US"/>
        </w:rPr>
        <w:t xml:space="preserve">in </w:t>
      </w:r>
      <w:r w:rsidRPr="00BB50F2">
        <w:rPr>
          <w:rFonts w:cstheme="minorHAnsi"/>
          <w:sz w:val="20"/>
          <w:szCs w:val="20"/>
          <w:lang w:val="en-US"/>
        </w:rPr>
        <w:t xml:space="preserve">the Rel-16 </w:t>
      </w:r>
      <w:r w:rsidR="005462C0">
        <w:rPr>
          <w:rFonts w:cstheme="minorHAnsi"/>
          <w:sz w:val="20"/>
          <w:szCs w:val="20"/>
          <w:lang w:val="en-US"/>
        </w:rPr>
        <w:t>coexistence</w:t>
      </w:r>
      <w:r w:rsidRPr="00BB50F2">
        <w:rPr>
          <w:rFonts w:cstheme="minorHAnsi"/>
          <w:sz w:val="20"/>
          <w:szCs w:val="20"/>
          <w:lang w:val="en-US"/>
        </w:rPr>
        <w:t xml:space="preserve"> stud</w:t>
      </w:r>
      <w:r w:rsidR="006E5534" w:rsidRPr="00BB50F2">
        <w:rPr>
          <w:rFonts w:cstheme="minorHAnsi"/>
          <w:sz w:val="20"/>
          <w:szCs w:val="20"/>
          <w:lang w:val="en-US"/>
        </w:rPr>
        <w:t>ies</w:t>
      </w:r>
      <w:r w:rsidR="00CE61AE" w:rsidRPr="00BB50F2">
        <w:rPr>
          <w:rFonts w:cstheme="minorHAnsi"/>
          <w:sz w:val="20"/>
          <w:szCs w:val="20"/>
          <w:lang w:val="en-US"/>
        </w:rPr>
        <w:t xml:space="preserve"> for dynamic TDD</w:t>
      </w:r>
      <w:r w:rsidRPr="00BB50F2">
        <w:rPr>
          <w:rFonts w:cstheme="minorHAnsi"/>
          <w:sz w:val="20"/>
          <w:szCs w:val="20"/>
          <w:lang w:val="en-US"/>
        </w:rPr>
        <w:t>.</w:t>
      </w:r>
      <w:r w:rsidR="004100B6" w:rsidRPr="00BB50F2">
        <w:rPr>
          <w:rFonts w:cstheme="minorHAnsi"/>
          <w:sz w:val="20"/>
          <w:szCs w:val="20"/>
          <w:lang w:val="en-US"/>
        </w:rPr>
        <w:t xml:space="preserve"> In case the baseli</w:t>
      </w:r>
      <w:r w:rsidR="00124E34" w:rsidRPr="00BB50F2">
        <w:rPr>
          <w:rFonts w:cstheme="minorHAnsi"/>
          <w:sz w:val="20"/>
          <w:szCs w:val="20"/>
          <w:lang w:val="en-US"/>
        </w:rPr>
        <w:t>ne assumptions f</w:t>
      </w:r>
      <w:r w:rsidR="00535E88" w:rsidRPr="00BB50F2">
        <w:rPr>
          <w:rFonts w:cstheme="minorHAnsi"/>
          <w:sz w:val="20"/>
          <w:szCs w:val="20"/>
          <w:lang w:val="en-US"/>
        </w:rPr>
        <w:t xml:space="preserve">or </w:t>
      </w:r>
      <w:r w:rsidR="0049418C" w:rsidRPr="00BB50F2">
        <w:rPr>
          <w:rFonts w:cstheme="minorHAnsi"/>
          <w:sz w:val="20"/>
          <w:szCs w:val="20"/>
          <w:lang w:val="en-US"/>
        </w:rPr>
        <w:t xml:space="preserve">the </w:t>
      </w:r>
      <w:r w:rsidR="00856E15" w:rsidRPr="00BB50F2">
        <w:rPr>
          <w:rFonts w:cstheme="minorHAnsi"/>
          <w:sz w:val="20"/>
          <w:szCs w:val="20"/>
          <w:lang w:val="en-US"/>
        </w:rPr>
        <w:t xml:space="preserve">SBFD </w:t>
      </w:r>
      <w:proofErr w:type="gramStart"/>
      <w:r w:rsidR="00535E88" w:rsidRPr="00BB50F2">
        <w:rPr>
          <w:rFonts w:cstheme="minorHAnsi"/>
          <w:sz w:val="20"/>
          <w:szCs w:val="20"/>
          <w:lang w:val="en-US"/>
        </w:rPr>
        <w:t>coexisting</w:t>
      </w:r>
      <w:proofErr w:type="gramEnd"/>
      <w:r w:rsidR="00535E88" w:rsidRPr="00BB50F2">
        <w:rPr>
          <w:rFonts w:cstheme="minorHAnsi"/>
          <w:sz w:val="20"/>
          <w:szCs w:val="20"/>
          <w:lang w:val="en-US"/>
        </w:rPr>
        <w:t xml:space="preserve"> studies are modified </w:t>
      </w:r>
      <w:r w:rsidR="00915F34" w:rsidRPr="00BB50F2">
        <w:rPr>
          <w:rFonts w:cstheme="minorHAnsi"/>
          <w:sz w:val="20"/>
          <w:szCs w:val="20"/>
          <w:lang w:val="en-US"/>
        </w:rPr>
        <w:t xml:space="preserve">as compared to </w:t>
      </w:r>
      <w:r w:rsidR="00A4015F" w:rsidRPr="00BB50F2">
        <w:rPr>
          <w:rFonts w:cstheme="minorHAnsi"/>
          <w:sz w:val="20"/>
          <w:szCs w:val="20"/>
          <w:lang w:val="en-US"/>
        </w:rPr>
        <w:t>Rel-16</w:t>
      </w:r>
      <w:r w:rsidR="006A37E6" w:rsidRPr="00BB50F2">
        <w:rPr>
          <w:rFonts w:cstheme="minorHAnsi"/>
          <w:sz w:val="20"/>
          <w:szCs w:val="20"/>
          <w:lang w:val="en-US"/>
        </w:rPr>
        <w:t xml:space="preserve"> (e.g. assumptions on </w:t>
      </w:r>
      <w:r w:rsidR="001C7929" w:rsidRPr="00BB50F2">
        <w:rPr>
          <w:rFonts w:cstheme="minorHAnsi"/>
          <w:sz w:val="20"/>
          <w:szCs w:val="20"/>
          <w:lang w:val="en-US"/>
        </w:rPr>
        <w:t>gNB co</w:t>
      </w:r>
      <w:r w:rsidR="005462C0">
        <w:rPr>
          <w:rFonts w:cstheme="minorHAnsi"/>
          <w:sz w:val="20"/>
          <w:szCs w:val="20"/>
          <w:lang w:val="en-US"/>
        </w:rPr>
        <w:t>l</w:t>
      </w:r>
      <w:r w:rsidR="001C7929" w:rsidRPr="00BB50F2">
        <w:rPr>
          <w:rFonts w:cstheme="minorHAnsi"/>
          <w:sz w:val="20"/>
          <w:szCs w:val="20"/>
          <w:lang w:val="en-US"/>
        </w:rPr>
        <w:t xml:space="preserve">location, </w:t>
      </w:r>
      <w:r w:rsidR="00D55903">
        <w:rPr>
          <w:rFonts w:cstheme="minorHAnsi"/>
          <w:sz w:val="20"/>
          <w:szCs w:val="20"/>
          <w:lang w:val="en-US"/>
        </w:rPr>
        <w:t>grid shift, etc.</w:t>
      </w:r>
      <w:r w:rsidR="001C7929" w:rsidRPr="00BB50F2">
        <w:rPr>
          <w:rFonts w:cstheme="minorHAnsi"/>
          <w:sz w:val="20"/>
          <w:szCs w:val="20"/>
          <w:lang w:val="en-US"/>
        </w:rPr>
        <w:t>)</w:t>
      </w:r>
      <w:r w:rsidR="00915F34" w:rsidRPr="00BB50F2">
        <w:rPr>
          <w:rFonts w:cstheme="minorHAnsi"/>
          <w:sz w:val="20"/>
          <w:szCs w:val="20"/>
          <w:lang w:val="en-US"/>
        </w:rPr>
        <w:t xml:space="preserve">, </w:t>
      </w:r>
      <w:r w:rsidR="006E26AB" w:rsidRPr="00BB50F2">
        <w:rPr>
          <w:rFonts w:cstheme="minorHAnsi"/>
          <w:sz w:val="20"/>
          <w:szCs w:val="20"/>
          <w:lang w:val="en-US"/>
        </w:rPr>
        <w:t xml:space="preserve">new </w:t>
      </w:r>
      <w:r w:rsidR="005462C0">
        <w:rPr>
          <w:rFonts w:cstheme="minorHAnsi"/>
          <w:sz w:val="20"/>
          <w:szCs w:val="20"/>
          <w:lang w:val="en-US"/>
        </w:rPr>
        <w:t>coexistence</w:t>
      </w:r>
      <w:r w:rsidR="008D1FF8" w:rsidRPr="00BB50F2">
        <w:rPr>
          <w:rFonts w:cstheme="minorHAnsi"/>
          <w:sz w:val="20"/>
          <w:szCs w:val="20"/>
          <w:lang w:val="en-US"/>
        </w:rPr>
        <w:t xml:space="preserve"> studies may need to be </w:t>
      </w:r>
      <w:r w:rsidR="00482B0B">
        <w:rPr>
          <w:rFonts w:cstheme="minorHAnsi"/>
          <w:sz w:val="20"/>
          <w:szCs w:val="20"/>
          <w:lang w:val="en-US"/>
        </w:rPr>
        <w:t>done</w:t>
      </w:r>
      <w:r w:rsidR="008D1FF8" w:rsidRPr="00BB50F2">
        <w:rPr>
          <w:rFonts w:cstheme="minorHAnsi"/>
          <w:sz w:val="20"/>
          <w:szCs w:val="20"/>
          <w:lang w:val="en-US"/>
        </w:rPr>
        <w:t xml:space="preserve"> for </w:t>
      </w:r>
      <w:r w:rsidR="005462C0">
        <w:rPr>
          <w:rFonts w:cstheme="minorHAnsi"/>
          <w:sz w:val="20"/>
          <w:szCs w:val="20"/>
          <w:lang w:val="en-US"/>
        </w:rPr>
        <w:t>both</w:t>
      </w:r>
      <w:r w:rsidR="008D1FF8" w:rsidRPr="00BB50F2">
        <w:rPr>
          <w:rFonts w:cstheme="minorHAnsi"/>
          <w:sz w:val="20"/>
          <w:szCs w:val="20"/>
          <w:lang w:val="en-US"/>
        </w:rPr>
        <w:t xml:space="preserve"> dynamic TDD</w:t>
      </w:r>
      <w:r w:rsidR="00482B0B">
        <w:rPr>
          <w:rFonts w:cstheme="minorHAnsi"/>
          <w:sz w:val="20"/>
          <w:szCs w:val="20"/>
          <w:lang w:val="en-US"/>
        </w:rPr>
        <w:t xml:space="preserve"> and SBFD</w:t>
      </w:r>
      <w:r w:rsidR="008D1FF8" w:rsidRPr="00BB50F2">
        <w:rPr>
          <w:rFonts w:cstheme="minorHAnsi"/>
          <w:sz w:val="20"/>
          <w:szCs w:val="20"/>
          <w:lang w:val="en-US"/>
        </w:rPr>
        <w:t xml:space="preserve"> scenario</w:t>
      </w:r>
      <w:r w:rsidR="00482B0B">
        <w:rPr>
          <w:rFonts w:cstheme="minorHAnsi"/>
          <w:sz w:val="20"/>
          <w:szCs w:val="20"/>
          <w:lang w:val="en-US"/>
        </w:rPr>
        <w:t>s</w:t>
      </w:r>
      <w:r w:rsidR="008D1FF8" w:rsidRPr="00BB50F2">
        <w:rPr>
          <w:rFonts w:cstheme="minorHAnsi"/>
          <w:sz w:val="20"/>
          <w:szCs w:val="20"/>
          <w:lang w:val="en-US"/>
        </w:rPr>
        <w:t xml:space="preserve">. </w:t>
      </w:r>
    </w:p>
    <w:p w14:paraId="5A111B4B" w14:textId="571E6E8F" w:rsidR="00CE61AE" w:rsidRPr="00BB50F2" w:rsidRDefault="00CE61AE" w:rsidP="00CE61AE">
      <w:pPr>
        <w:jc w:val="both"/>
        <w:rPr>
          <w:b/>
          <w:bCs/>
          <w:i/>
          <w:iCs/>
          <w:lang w:val="en-US"/>
        </w:rPr>
      </w:pPr>
      <w:r w:rsidRPr="00BB50F2">
        <w:rPr>
          <w:rStyle w:val="normaltextrun"/>
          <w:b/>
          <w:bCs/>
          <w:i/>
          <w:iCs/>
          <w:bdr w:val="none" w:sz="0" w:space="0" w:color="auto" w:frame="1"/>
          <w:lang w:val="en-US"/>
        </w:rPr>
        <w:t xml:space="preserve">Proposal </w:t>
      </w:r>
      <w:r w:rsidR="00690189" w:rsidRPr="005462C0">
        <w:rPr>
          <w:rStyle w:val="normaltextrun"/>
          <w:b/>
          <w:bCs/>
          <w:i/>
          <w:iCs/>
          <w:bdr w:val="none" w:sz="0" w:space="0" w:color="auto" w:frame="1"/>
          <w:lang w:val="en-US"/>
        </w:rPr>
        <w:t>1</w:t>
      </w:r>
      <w:r w:rsidRPr="00BB50F2">
        <w:rPr>
          <w:rStyle w:val="normaltextrun"/>
          <w:b/>
          <w:bCs/>
          <w:i/>
          <w:iCs/>
          <w:bdr w:val="none" w:sz="0" w:space="0" w:color="auto" w:frame="1"/>
          <w:lang w:val="en-US"/>
        </w:rPr>
        <w:t xml:space="preserve">: Based on Rel-16 </w:t>
      </w:r>
      <w:r w:rsidR="005462C0" w:rsidRPr="00D36E9D">
        <w:rPr>
          <w:rStyle w:val="normaltextrun"/>
          <w:b/>
          <w:bCs/>
          <w:i/>
          <w:iCs/>
          <w:bdr w:val="none" w:sz="0" w:space="0" w:color="auto" w:frame="1"/>
          <w:lang w:val="en-US"/>
        </w:rPr>
        <w:t>coexistence</w:t>
      </w:r>
      <w:r w:rsidRPr="00BB50F2">
        <w:rPr>
          <w:rStyle w:val="normaltextrun"/>
          <w:b/>
          <w:bCs/>
          <w:i/>
          <w:iCs/>
          <w:bdr w:val="none" w:sz="0" w:space="0" w:color="auto" w:frame="1"/>
          <w:lang w:val="en-US"/>
        </w:rPr>
        <w:t xml:space="preserve"> study, RAN1 could conclude that feasible deployment scenarios for </w:t>
      </w:r>
      <w:r w:rsidRPr="00BB50F2">
        <w:rPr>
          <w:b/>
          <w:bCs/>
          <w:i/>
          <w:iCs/>
          <w:lang w:val="en-US"/>
        </w:rPr>
        <w:t xml:space="preserve">SBFD </w:t>
      </w:r>
      <w:r w:rsidRPr="00BB50F2">
        <w:rPr>
          <w:rFonts w:cstheme="minorHAnsi"/>
          <w:b/>
          <w:bCs/>
          <w:i/>
          <w:iCs/>
          <w:lang w:val="en-US"/>
        </w:rPr>
        <w:t xml:space="preserve">are deployments with low power and/or indoor gNBs. Alternatively, </w:t>
      </w:r>
      <w:r w:rsidRPr="005C27B6">
        <w:rPr>
          <w:rFonts w:cstheme="minorHAnsi"/>
          <w:b/>
          <w:bCs/>
          <w:i/>
          <w:iCs/>
          <w:lang w:val="en-US"/>
        </w:rPr>
        <w:t>RAN</w:t>
      </w:r>
      <w:r w:rsidRPr="00D36E9D">
        <w:rPr>
          <w:rFonts w:cstheme="minorHAnsi"/>
          <w:b/>
          <w:bCs/>
          <w:i/>
          <w:iCs/>
          <w:lang w:val="en-US"/>
        </w:rPr>
        <w:t>4</w:t>
      </w:r>
      <w:r w:rsidRPr="00BB50F2" w:rsidDel="00482B0B">
        <w:rPr>
          <w:rFonts w:cstheme="minorHAnsi"/>
          <w:b/>
          <w:bCs/>
          <w:i/>
          <w:iCs/>
          <w:lang w:val="en-US"/>
        </w:rPr>
        <w:t xml:space="preserve"> </w:t>
      </w:r>
      <w:r w:rsidR="00482B0B">
        <w:rPr>
          <w:rFonts w:cstheme="minorHAnsi"/>
          <w:b/>
          <w:bCs/>
          <w:i/>
          <w:iCs/>
          <w:lang w:val="en-US"/>
        </w:rPr>
        <w:t xml:space="preserve">may </w:t>
      </w:r>
      <w:r w:rsidRPr="00BB50F2">
        <w:rPr>
          <w:rFonts w:cstheme="minorHAnsi"/>
          <w:b/>
          <w:bCs/>
          <w:i/>
          <w:iCs/>
          <w:lang w:val="en-US"/>
        </w:rPr>
        <w:t xml:space="preserve">need to conduct new </w:t>
      </w:r>
      <w:r w:rsidR="005462C0" w:rsidRPr="00D36E9D">
        <w:rPr>
          <w:rFonts w:cstheme="minorHAnsi"/>
          <w:b/>
          <w:bCs/>
          <w:i/>
          <w:iCs/>
          <w:lang w:val="en-US"/>
        </w:rPr>
        <w:t>coexistence</w:t>
      </w:r>
      <w:r w:rsidRPr="00BB50F2">
        <w:rPr>
          <w:rFonts w:cstheme="minorHAnsi"/>
          <w:b/>
          <w:bCs/>
          <w:i/>
          <w:iCs/>
          <w:lang w:val="en-US"/>
        </w:rPr>
        <w:t xml:space="preserve"> studies </w:t>
      </w:r>
      <w:r w:rsidR="000E475D" w:rsidRPr="00BB50F2">
        <w:rPr>
          <w:rFonts w:cstheme="minorHAnsi"/>
          <w:b/>
          <w:bCs/>
          <w:i/>
          <w:iCs/>
          <w:lang w:val="en-US"/>
        </w:rPr>
        <w:t xml:space="preserve">for </w:t>
      </w:r>
      <w:r w:rsidRPr="00BB50F2">
        <w:rPr>
          <w:rFonts w:cstheme="minorHAnsi"/>
          <w:b/>
          <w:bCs/>
          <w:i/>
          <w:iCs/>
          <w:lang w:val="en-US"/>
        </w:rPr>
        <w:t>SBFD</w:t>
      </w:r>
      <w:r w:rsidR="000E475D" w:rsidRPr="00BB50F2">
        <w:rPr>
          <w:rFonts w:cstheme="minorHAnsi"/>
          <w:b/>
          <w:bCs/>
          <w:i/>
          <w:iCs/>
          <w:lang w:val="en-US"/>
        </w:rPr>
        <w:t xml:space="preserve"> and </w:t>
      </w:r>
      <w:r w:rsidR="00691E9F" w:rsidRPr="00BB50F2">
        <w:rPr>
          <w:rFonts w:cstheme="minorHAnsi"/>
          <w:b/>
          <w:bCs/>
          <w:i/>
          <w:iCs/>
          <w:lang w:val="en-US"/>
        </w:rPr>
        <w:t>dynamic TDD</w:t>
      </w:r>
      <w:r w:rsidR="005462C0" w:rsidRPr="00D36E9D">
        <w:rPr>
          <w:rFonts w:cstheme="minorHAnsi"/>
          <w:b/>
          <w:bCs/>
          <w:i/>
          <w:iCs/>
          <w:lang w:val="en-US"/>
        </w:rPr>
        <w:t>, including macro deployments (</w:t>
      </w:r>
      <w:proofErr w:type="gramStart"/>
      <w:r w:rsidR="005462C0" w:rsidRPr="00D36E9D">
        <w:rPr>
          <w:rFonts w:cstheme="minorHAnsi"/>
          <w:b/>
          <w:bCs/>
          <w:i/>
          <w:iCs/>
          <w:lang w:val="en-US"/>
        </w:rPr>
        <w:t>e.g.</w:t>
      </w:r>
      <w:proofErr w:type="gramEnd"/>
      <w:r w:rsidR="005462C0" w:rsidRPr="005462C0">
        <w:rPr>
          <w:rFonts w:cstheme="minorHAnsi"/>
          <w:b/>
          <w:bCs/>
          <w:i/>
          <w:iCs/>
        </w:rPr>
        <w:t xml:space="preserve"> Dense Urban scenario)</w:t>
      </w:r>
      <w:r w:rsidR="00A63F04" w:rsidRPr="00BB50F2">
        <w:rPr>
          <w:rFonts w:cstheme="minorHAnsi"/>
          <w:b/>
          <w:bCs/>
          <w:i/>
          <w:iCs/>
          <w:lang w:val="en-US"/>
        </w:rPr>
        <w:t>.</w:t>
      </w:r>
    </w:p>
    <w:p w14:paraId="2A1136A2" w14:textId="0556EAD1" w:rsidR="00A7051B" w:rsidRPr="00BB50F2" w:rsidRDefault="00A7051B" w:rsidP="00A7051B">
      <w:pPr>
        <w:pStyle w:val="Heading2"/>
        <w:rPr>
          <w:lang w:val="en-US"/>
        </w:rPr>
      </w:pPr>
      <w:r w:rsidRPr="00BB50F2">
        <w:rPr>
          <w:lang w:val="en-US"/>
        </w:rPr>
        <w:t>Co-channel CLI</w:t>
      </w:r>
    </w:p>
    <w:p w14:paraId="45DCEEEC" w14:textId="4584565D" w:rsidR="008746F1" w:rsidRPr="00BB50F2" w:rsidRDefault="002A64A7" w:rsidP="008746F1">
      <w:pPr>
        <w:shd w:val="clear" w:color="auto" w:fill="FFFFFF"/>
        <w:spacing w:before="240" w:after="240"/>
        <w:jc w:val="both"/>
        <w:rPr>
          <w:lang w:val="en-US"/>
        </w:rPr>
      </w:pPr>
      <w:r w:rsidRPr="00BB50F2">
        <w:rPr>
          <w:lang w:val="en-US"/>
        </w:rPr>
        <w:t>SBFD</w:t>
      </w:r>
      <w:r w:rsidR="001C6B60" w:rsidRPr="00BB50F2">
        <w:rPr>
          <w:lang w:val="en-US"/>
        </w:rPr>
        <w:t xml:space="preserve"> introduces </w:t>
      </w:r>
      <w:r w:rsidRPr="00BB50F2">
        <w:rPr>
          <w:lang w:val="en-US"/>
        </w:rPr>
        <w:t xml:space="preserve">new </w:t>
      </w:r>
      <w:r w:rsidR="008746F1" w:rsidRPr="00BB50F2">
        <w:rPr>
          <w:lang w:val="en-US"/>
        </w:rPr>
        <w:t xml:space="preserve">CLI </w:t>
      </w:r>
      <w:r w:rsidRPr="00BB50F2">
        <w:rPr>
          <w:lang w:val="en-US"/>
        </w:rPr>
        <w:t>type</w:t>
      </w:r>
      <w:r w:rsidR="008746F1" w:rsidRPr="00BB50F2">
        <w:rPr>
          <w:lang w:val="en-US"/>
        </w:rPr>
        <w:t>, namely c</w:t>
      </w:r>
      <w:r w:rsidR="001C6B60" w:rsidRPr="00BB50F2">
        <w:rPr>
          <w:lang w:val="en-US"/>
        </w:rPr>
        <w:t xml:space="preserve">o-channel </w:t>
      </w:r>
      <w:r w:rsidRPr="00BB50F2">
        <w:rPr>
          <w:lang w:val="en-US"/>
        </w:rPr>
        <w:t>inter-</w:t>
      </w:r>
      <w:proofErr w:type="spellStart"/>
      <w:r w:rsidRPr="00BB50F2">
        <w:rPr>
          <w:lang w:val="en-US"/>
        </w:rPr>
        <w:t>subband</w:t>
      </w:r>
      <w:proofErr w:type="spellEnd"/>
      <w:r w:rsidRPr="00BB50F2">
        <w:rPr>
          <w:lang w:val="en-US"/>
        </w:rPr>
        <w:t xml:space="preserve"> </w:t>
      </w:r>
      <w:r w:rsidR="001C6B60" w:rsidRPr="00BB50F2">
        <w:rPr>
          <w:lang w:val="en-US"/>
        </w:rPr>
        <w:t>CLI</w:t>
      </w:r>
      <w:r w:rsidR="008746F1" w:rsidRPr="00BB50F2">
        <w:rPr>
          <w:lang w:val="en-US"/>
        </w:rPr>
        <w:t xml:space="preserve">. </w:t>
      </w:r>
      <w:r w:rsidR="009571F8" w:rsidRPr="00BB50F2">
        <w:rPr>
          <w:lang w:val="en-US"/>
        </w:rPr>
        <w:t xml:space="preserve">This interference </w:t>
      </w:r>
      <w:r w:rsidR="008746F1" w:rsidRPr="00BB50F2">
        <w:rPr>
          <w:lang w:val="en-US"/>
        </w:rPr>
        <w:t>can be better classified as:</w:t>
      </w:r>
    </w:p>
    <w:p w14:paraId="357752A4" w14:textId="272D6BB9" w:rsidR="008746F1" w:rsidRPr="00BB50F2" w:rsidRDefault="008746F1" w:rsidP="002E1A54">
      <w:pPr>
        <w:pStyle w:val="ListParagraph"/>
        <w:numPr>
          <w:ilvl w:val="1"/>
          <w:numId w:val="6"/>
        </w:numPr>
        <w:shd w:val="clear" w:color="auto" w:fill="FFFFFF"/>
        <w:spacing w:before="240" w:after="240"/>
        <w:jc w:val="both"/>
        <w:rPr>
          <w:sz w:val="20"/>
          <w:szCs w:val="20"/>
          <w:lang w:val="en-US"/>
        </w:rPr>
      </w:pPr>
      <w:r w:rsidRPr="00BB50F2">
        <w:rPr>
          <w:sz w:val="20"/>
          <w:szCs w:val="20"/>
          <w:lang w:val="en-US"/>
        </w:rPr>
        <w:t>gNB self-interference</w:t>
      </w:r>
    </w:p>
    <w:p w14:paraId="48121BA1" w14:textId="00F215A4" w:rsidR="008746F1" w:rsidRPr="00BB50F2" w:rsidRDefault="008746F1" w:rsidP="002E1A54">
      <w:pPr>
        <w:pStyle w:val="ListParagraph"/>
        <w:numPr>
          <w:ilvl w:val="1"/>
          <w:numId w:val="6"/>
        </w:numPr>
        <w:shd w:val="clear" w:color="auto" w:fill="FFFFFF"/>
        <w:spacing w:before="240" w:after="240"/>
        <w:jc w:val="both"/>
        <w:rPr>
          <w:sz w:val="20"/>
          <w:szCs w:val="20"/>
          <w:lang w:val="en-US"/>
        </w:rPr>
      </w:pPr>
      <w:r w:rsidRPr="00BB50F2">
        <w:rPr>
          <w:sz w:val="20"/>
          <w:szCs w:val="20"/>
          <w:lang w:val="en-US"/>
        </w:rPr>
        <w:t>intra-cell UE-to-UE co-channel inter-</w:t>
      </w:r>
      <w:proofErr w:type="spellStart"/>
      <w:r w:rsidRPr="00BB50F2">
        <w:rPr>
          <w:sz w:val="20"/>
          <w:szCs w:val="20"/>
          <w:lang w:val="en-US"/>
        </w:rPr>
        <w:t>subband</w:t>
      </w:r>
      <w:proofErr w:type="spellEnd"/>
      <w:r w:rsidRPr="00BB50F2">
        <w:rPr>
          <w:sz w:val="20"/>
          <w:szCs w:val="20"/>
          <w:lang w:val="en-US"/>
        </w:rPr>
        <w:t xml:space="preserve"> CLI </w:t>
      </w:r>
    </w:p>
    <w:p w14:paraId="61CBA750" w14:textId="6234DE9C" w:rsidR="008746F1" w:rsidRPr="00BB50F2" w:rsidRDefault="008746F1" w:rsidP="002E1A54">
      <w:pPr>
        <w:pStyle w:val="ListParagraph"/>
        <w:numPr>
          <w:ilvl w:val="1"/>
          <w:numId w:val="6"/>
        </w:numPr>
        <w:shd w:val="clear" w:color="auto" w:fill="FFFFFF"/>
        <w:spacing w:before="240" w:after="240"/>
        <w:jc w:val="both"/>
        <w:rPr>
          <w:sz w:val="20"/>
          <w:szCs w:val="20"/>
          <w:lang w:val="en-US"/>
        </w:rPr>
      </w:pPr>
      <w:r w:rsidRPr="00BB50F2">
        <w:rPr>
          <w:sz w:val="20"/>
          <w:szCs w:val="20"/>
          <w:lang w:val="en-US"/>
        </w:rPr>
        <w:t>inter-cell UE-to-UE co-channel inter-</w:t>
      </w:r>
      <w:proofErr w:type="spellStart"/>
      <w:r w:rsidRPr="00BB50F2">
        <w:rPr>
          <w:sz w:val="20"/>
          <w:szCs w:val="20"/>
          <w:lang w:val="en-US"/>
        </w:rPr>
        <w:t>subband</w:t>
      </w:r>
      <w:proofErr w:type="spellEnd"/>
      <w:r w:rsidRPr="00BB50F2">
        <w:rPr>
          <w:sz w:val="20"/>
          <w:szCs w:val="20"/>
          <w:lang w:val="en-US"/>
        </w:rPr>
        <w:t xml:space="preserve"> CLI</w:t>
      </w:r>
    </w:p>
    <w:p w14:paraId="184CEAC0" w14:textId="214D030E" w:rsidR="00450635" w:rsidRPr="00BB50F2" w:rsidRDefault="008746F1" w:rsidP="002E1A54">
      <w:pPr>
        <w:pStyle w:val="ListParagraph"/>
        <w:numPr>
          <w:ilvl w:val="1"/>
          <w:numId w:val="6"/>
        </w:numPr>
        <w:shd w:val="clear" w:color="auto" w:fill="FFFFFF"/>
        <w:spacing w:before="240" w:after="240"/>
        <w:jc w:val="both"/>
        <w:rPr>
          <w:sz w:val="20"/>
          <w:szCs w:val="20"/>
          <w:lang w:val="en-US"/>
        </w:rPr>
      </w:pPr>
      <w:proofErr w:type="spellStart"/>
      <w:r w:rsidRPr="00BB50F2">
        <w:rPr>
          <w:sz w:val="20"/>
          <w:szCs w:val="20"/>
          <w:lang w:val="en-US"/>
        </w:rPr>
        <w:t>gNB</w:t>
      </w:r>
      <w:proofErr w:type="spellEnd"/>
      <w:r w:rsidRPr="00BB50F2">
        <w:rPr>
          <w:sz w:val="20"/>
          <w:szCs w:val="20"/>
          <w:lang w:val="en-US"/>
        </w:rPr>
        <w:t>-to-</w:t>
      </w:r>
      <w:proofErr w:type="spellStart"/>
      <w:r w:rsidRPr="00BB50F2">
        <w:rPr>
          <w:sz w:val="20"/>
          <w:szCs w:val="20"/>
          <w:lang w:val="en-US"/>
        </w:rPr>
        <w:t>gNB</w:t>
      </w:r>
      <w:proofErr w:type="spellEnd"/>
      <w:r w:rsidRPr="00BB50F2">
        <w:rPr>
          <w:sz w:val="20"/>
          <w:szCs w:val="20"/>
          <w:lang w:val="en-US"/>
        </w:rPr>
        <w:t xml:space="preserve"> co-channel inter-</w:t>
      </w:r>
      <w:proofErr w:type="spellStart"/>
      <w:r w:rsidRPr="00BB50F2">
        <w:rPr>
          <w:sz w:val="20"/>
          <w:szCs w:val="20"/>
          <w:lang w:val="en-US"/>
        </w:rPr>
        <w:t>subband</w:t>
      </w:r>
      <w:proofErr w:type="spellEnd"/>
      <w:r w:rsidRPr="00BB50F2">
        <w:rPr>
          <w:sz w:val="20"/>
          <w:szCs w:val="20"/>
          <w:lang w:val="en-US"/>
        </w:rPr>
        <w:t xml:space="preserve"> CLI</w:t>
      </w:r>
    </w:p>
    <w:p w14:paraId="5A2739B0" w14:textId="227B031C" w:rsidR="008746F1" w:rsidRPr="00BB50F2" w:rsidRDefault="008746F1" w:rsidP="008746F1">
      <w:pPr>
        <w:shd w:val="clear" w:color="auto" w:fill="FFFFFF"/>
        <w:spacing w:before="240" w:after="240"/>
        <w:jc w:val="both"/>
        <w:rPr>
          <w:lang w:val="en-US"/>
        </w:rPr>
      </w:pPr>
      <w:r w:rsidRPr="00BB50F2">
        <w:rPr>
          <w:lang w:val="en-US"/>
        </w:rPr>
        <w:t>Besides these new CLI types, in case of different frequency domain partitioning in neighbor cells, the system may also suffer from co-channel intra-</w:t>
      </w:r>
      <w:proofErr w:type="spellStart"/>
      <w:r w:rsidRPr="00BB50F2">
        <w:rPr>
          <w:lang w:val="en-US"/>
        </w:rPr>
        <w:t>subband</w:t>
      </w:r>
      <w:proofErr w:type="spellEnd"/>
      <w:r w:rsidRPr="00BB50F2">
        <w:rPr>
          <w:lang w:val="en-US"/>
        </w:rPr>
        <w:t xml:space="preserve"> CLI, </w:t>
      </w:r>
      <w:proofErr w:type="gramStart"/>
      <w:r w:rsidRPr="00BB50F2">
        <w:rPr>
          <w:lang w:val="en-US"/>
        </w:rPr>
        <w:t>i.e.</w:t>
      </w:r>
      <w:proofErr w:type="gramEnd"/>
      <w:r w:rsidRPr="00BB50F2">
        <w:rPr>
          <w:lang w:val="en-US"/>
        </w:rPr>
        <w:t xml:space="preserve"> CLI from transmissions on overlapping frequency resources</w:t>
      </w:r>
      <w:r w:rsidR="00CA5235" w:rsidRPr="00BB50F2">
        <w:rPr>
          <w:lang w:val="en-US"/>
        </w:rPr>
        <w:t>:</w:t>
      </w:r>
      <w:r w:rsidRPr="00BB50F2">
        <w:rPr>
          <w:lang w:val="en-US"/>
        </w:rPr>
        <w:t xml:space="preserve"> </w:t>
      </w:r>
    </w:p>
    <w:p w14:paraId="456C8B98" w14:textId="64330689" w:rsidR="008746F1" w:rsidRPr="00BB50F2" w:rsidRDefault="008746F1" w:rsidP="002E1A54">
      <w:pPr>
        <w:pStyle w:val="ListParagraph"/>
        <w:numPr>
          <w:ilvl w:val="0"/>
          <w:numId w:val="7"/>
        </w:numPr>
        <w:shd w:val="clear" w:color="auto" w:fill="FFFFFF"/>
        <w:spacing w:before="240" w:after="240"/>
        <w:jc w:val="both"/>
        <w:rPr>
          <w:sz w:val="20"/>
          <w:szCs w:val="20"/>
          <w:lang w:val="en-US"/>
        </w:rPr>
      </w:pPr>
      <w:proofErr w:type="spellStart"/>
      <w:r w:rsidRPr="00BB50F2">
        <w:rPr>
          <w:sz w:val="20"/>
          <w:szCs w:val="20"/>
          <w:lang w:val="en-US"/>
        </w:rPr>
        <w:t>gNB</w:t>
      </w:r>
      <w:proofErr w:type="spellEnd"/>
      <w:r w:rsidRPr="00BB50F2">
        <w:rPr>
          <w:sz w:val="20"/>
          <w:szCs w:val="20"/>
          <w:lang w:val="en-US"/>
        </w:rPr>
        <w:t>-to-</w:t>
      </w:r>
      <w:proofErr w:type="spellStart"/>
      <w:r w:rsidRPr="00BB50F2">
        <w:rPr>
          <w:sz w:val="20"/>
          <w:szCs w:val="20"/>
          <w:lang w:val="en-US"/>
        </w:rPr>
        <w:t>gNB</w:t>
      </w:r>
      <w:proofErr w:type="spellEnd"/>
      <w:r w:rsidRPr="00BB50F2">
        <w:rPr>
          <w:sz w:val="20"/>
          <w:szCs w:val="20"/>
          <w:lang w:val="en-US"/>
        </w:rPr>
        <w:t xml:space="preserve"> </w:t>
      </w:r>
      <w:r w:rsidR="00AB7843" w:rsidRPr="00BB50F2">
        <w:rPr>
          <w:sz w:val="20"/>
          <w:szCs w:val="20"/>
          <w:lang w:val="en-US"/>
        </w:rPr>
        <w:t xml:space="preserve">inter-cell </w:t>
      </w:r>
      <w:r w:rsidRPr="00BB50F2">
        <w:rPr>
          <w:sz w:val="20"/>
          <w:szCs w:val="20"/>
          <w:lang w:val="en-US"/>
        </w:rPr>
        <w:t>co-channel intra-</w:t>
      </w:r>
      <w:proofErr w:type="spellStart"/>
      <w:r w:rsidRPr="00BB50F2">
        <w:rPr>
          <w:sz w:val="20"/>
          <w:szCs w:val="20"/>
          <w:lang w:val="en-US"/>
        </w:rPr>
        <w:t>subband</w:t>
      </w:r>
      <w:proofErr w:type="spellEnd"/>
      <w:r w:rsidRPr="00BB50F2">
        <w:rPr>
          <w:sz w:val="20"/>
          <w:szCs w:val="20"/>
          <w:lang w:val="en-US"/>
        </w:rPr>
        <w:t xml:space="preserve"> CLI</w:t>
      </w:r>
    </w:p>
    <w:p w14:paraId="131A1F11" w14:textId="148EACE9" w:rsidR="00450635" w:rsidRPr="00BB50F2" w:rsidRDefault="008746F1" w:rsidP="002E1A54">
      <w:pPr>
        <w:pStyle w:val="ListParagraph"/>
        <w:numPr>
          <w:ilvl w:val="0"/>
          <w:numId w:val="7"/>
        </w:numPr>
        <w:shd w:val="clear" w:color="auto" w:fill="FFFFFF"/>
        <w:spacing w:before="240" w:after="240"/>
        <w:jc w:val="both"/>
        <w:rPr>
          <w:sz w:val="20"/>
          <w:szCs w:val="20"/>
          <w:lang w:val="en-US"/>
        </w:rPr>
      </w:pPr>
      <w:r w:rsidRPr="00BB50F2">
        <w:rPr>
          <w:sz w:val="20"/>
          <w:szCs w:val="20"/>
          <w:lang w:val="en-US"/>
        </w:rPr>
        <w:t xml:space="preserve">UE-to-UE </w:t>
      </w:r>
      <w:r w:rsidR="00AB7843" w:rsidRPr="00BB50F2">
        <w:rPr>
          <w:sz w:val="20"/>
          <w:szCs w:val="20"/>
          <w:lang w:val="en-US"/>
        </w:rPr>
        <w:t xml:space="preserve">inter-cell </w:t>
      </w:r>
      <w:r w:rsidRPr="00BB50F2">
        <w:rPr>
          <w:sz w:val="20"/>
          <w:szCs w:val="20"/>
          <w:lang w:val="en-US"/>
        </w:rPr>
        <w:t>co-channel intra-</w:t>
      </w:r>
      <w:proofErr w:type="spellStart"/>
      <w:r w:rsidRPr="00BB50F2">
        <w:rPr>
          <w:sz w:val="20"/>
          <w:szCs w:val="20"/>
          <w:lang w:val="en-US"/>
        </w:rPr>
        <w:t>subband</w:t>
      </w:r>
      <w:proofErr w:type="spellEnd"/>
      <w:r w:rsidRPr="00BB50F2">
        <w:rPr>
          <w:sz w:val="20"/>
          <w:szCs w:val="20"/>
          <w:lang w:val="en-US"/>
        </w:rPr>
        <w:t xml:space="preserve"> CLI</w:t>
      </w:r>
    </w:p>
    <w:p w14:paraId="523E1107" w14:textId="707E58EE" w:rsidR="002B609D" w:rsidRPr="00BB50F2" w:rsidRDefault="009052A7" w:rsidP="00AB7843">
      <w:pPr>
        <w:jc w:val="center"/>
        <w:rPr>
          <w:lang w:val="en-US"/>
        </w:rPr>
      </w:pPr>
      <w:r>
        <w:rPr>
          <w:noProof/>
          <w:lang w:val="en-US"/>
        </w:rPr>
        <w:drawing>
          <wp:inline distT="0" distB="0" distL="0" distR="0" wp14:anchorId="21E7A3E0" wp14:editId="484F5005">
            <wp:extent cx="5760000" cy="213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2134800"/>
                    </a:xfrm>
                    <a:prstGeom prst="rect">
                      <a:avLst/>
                    </a:prstGeom>
                    <a:noFill/>
                  </pic:spPr>
                </pic:pic>
              </a:graphicData>
            </a:graphic>
          </wp:inline>
        </w:drawing>
      </w:r>
    </w:p>
    <w:p w14:paraId="6D6D2CFF" w14:textId="0AAA92EC" w:rsidR="001C6B60" w:rsidRPr="00BB50F2" w:rsidRDefault="009571F8" w:rsidP="009571F8">
      <w:pPr>
        <w:pStyle w:val="Caption"/>
        <w:jc w:val="center"/>
        <w:rPr>
          <w:lang w:val="en-US"/>
        </w:rPr>
      </w:pPr>
      <w:bookmarkStart w:id="4" w:name="_Ref100732103"/>
      <w:r w:rsidRPr="00BB50F2">
        <w:rPr>
          <w:lang w:val="en-US"/>
        </w:rPr>
        <w:t xml:space="preserve">Figure </w:t>
      </w:r>
      <w:r w:rsidRPr="00BB50F2">
        <w:rPr>
          <w:lang w:val="en-US"/>
        </w:rPr>
        <w:fldChar w:fldCharType="begin"/>
      </w:r>
      <w:r w:rsidRPr="00BB50F2">
        <w:rPr>
          <w:lang w:val="en-US"/>
        </w:rPr>
        <w:instrText xml:space="preserve"> SEQ Figure \* ARABIC </w:instrText>
      </w:r>
      <w:r w:rsidRPr="00BB50F2">
        <w:rPr>
          <w:lang w:val="en-US"/>
        </w:rPr>
        <w:fldChar w:fldCharType="separate"/>
      </w:r>
      <w:r w:rsidR="00642E77" w:rsidRPr="00BB50F2">
        <w:rPr>
          <w:noProof/>
          <w:lang w:val="en-US"/>
        </w:rPr>
        <w:t>1</w:t>
      </w:r>
      <w:r w:rsidRPr="00BB50F2">
        <w:rPr>
          <w:lang w:val="en-US"/>
        </w:rPr>
        <w:fldChar w:fldCharType="end"/>
      </w:r>
      <w:bookmarkEnd w:id="4"/>
      <w:r w:rsidR="00641536">
        <w:rPr>
          <w:lang w:val="en-US"/>
        </w:rPr>
        <w:t xml:space="preserve"> Co-channel interference types </w:t>
      </w:r>
      <w:r w:rsidR="00C11659">
        <w:rPr>
          <w:lang w:val="en-US"/>
        </w:rPr>
        <w:t>in</w:t>
      </w:r>
      <w:r w:rsidR="00641536">
        <w:rPr>
          <w:lang w:val="en-US"/>
        </w:rPr>
        <w:t xml:space="preserve"> SBFD</w:t>
      </w:r>
      <w:r w:rsidR="00C11659">
        <w:rPr>
          <w:lang w:val="en-US"/>
        </w:rPr>
        <w:t xml:space="preserve"> deployment</w:t>
      </w:r>
    </w:p>
    <w:p w14:paraId="03FBDC52" w14:textId="45A84256" w:rsidR="009E698C" w:rsidRPr="00BB50F2" w:rsidRDefault="009E698C" w:rsidP="00051C92">
      <w:pPr>
        <w:jc w:val="both"/>
        <w:rPr>
          <w:lang w:val="en-US"/>
        </w:rPr>
      </w:pPr>
      <w:r w:rsidRPr="00BB50F2">
        <w:rPr>
          <w:lang w:val="en-US"/>
        </w:rPr>
        <w:t xml:space="preserve">However, </w:t>
      </w:r>
      <w:r w:rsidR="009571F8" w:rsidRPr="00BB50F2">
        <w:rPr>
          <w:lang w:val="en-US"/>
        </w:rPr>
        <w:t>inter-cell co-channel intra-</w:t>
      </w:r>
      <w:proofErr w:type="spellStart"/>
      <w:r w:rsidR="009571F8" w:rsidRPr="00BB50F2">
        <w:rPr>
          <w:lang w:val="en-US"/>
        </w:rPr>
        <w:t>subband</w:t>
      </w:r>
      <w:proofErr w:type="spellEnd"/>
      <w:r w:rsidR="009571F8" w:rsidRPr="00BB50F2">
        <w:rPr>
          <w:lang w:val="en-US"/>
        </w:rPr>
        <w:t xml:space="preserve"> CLI (5 and 6 in </w:t>
      </w:r>
      <w:r w:rsidR="009571F8" w:rsidRPr="00BB50F2">
        <w:rPr>
          <w:lang w:val="en-US"/>
        </w:rPr>
        <w:fldChar w:fldCharType="begin"/>
      </w:r>
      <w:r w:rsidR="009571F8" w:rsidRPr="00BB50F2">
        <w:rPr>
          <w:lang w:val="en-US"/>
        </w:rPr>
        <w:instrText xml:space="preserve"> REF _Ref100732103 \h </w:instrText>
      </w:r>
      <w:r w:rsidR="00051C92" w:rsidRPr="00BB50F2">
        <w:rPr>
          <w:lang w:val="en-US"/>
        </w:rPr>
        <w:instrText xml:space="preserve"> \* MERGEFORMAT </w:instrText>
      </w:r>
      <w:r w:rsidR="009571F8" w:rsidRPr="00BB50F2">
        <w:rPr>
          <w:lang w:val="en-US"/>
        </w:rPr>
      </w:r>
      <w:r w:rsidR="009571F8" w:rsidRPr="00BB50F2">
        <w:rPr>
          <w:lang w:val="en-US"/>
        </w:rPr>
        <w:fldChar w:fldCharType="separate"/>
      </w:r>
      <w:r w:rsidR="00642E77" w:rsidRPr="00BB50F2">
        <w:rPr>
          <w:lang w:val="en-US"/>
        </w:rPr>
        <w:t xml:space="preserve">Figure </w:t>
      </w:r>
      <w:r w:rsidR="00642E77" w:rsidRPr="00BB50F2">
        <w:rPr>
          <w:noProof/>
          <w:lang w:val="en-US"/>
        </w:rPr>
        <w:t>1</w:t>
      </w:r>
      <w:r w:rsidR="009571F8" w:rsidRPr="00BB50F2">
        <w:rPr>
          <w:lang w:val="en-US"/>
        </w:rPr>
        <w:fldChar w:fldCharType="end"/>
      </w:r>
      <w:r w:rsidR="00B664BF">
        <w:rPr>
          <w:lang w:val="en-US"/>
        </w:rPr>
        <w:t>b</w:t>
      </w:r>
      <w:r w:rsidR="009571F8" w:rsidRPr="00BB50F2">
        <w:rPr>
          <w:lang w:val="en-US"/>
        </w:rPr>
        <w:t xml:space="preserve">) </w:t>
      </w:r>
      <w:r w:rsidRPr="00BB50F2">
        <w:rPr>
          <w:lang w:val="en-US"/>
        </w:rPr>
        <w:t xml:space="preserve">is the same as with dynamic TDD. We propose that potential enhancements to combat </w:t>
      </w:r>
      <w:r w:rsidR="009571F8" w:rsidRPr="00BB50F2">
        <w:rPr>
          <w:lang w:val="en-US"/>
        </w:rPr>
        <w:t xml:space="preserve">inter-cell </w:t>
      </w:r>
      <w:r w:rsidRPr="00BB50F2">
        <w:rPr>
          <w:lang w:val="en-US"/>
        </w:rPr>
        <w:t>co-channel intra-</w:t>
      </w:r>
      <w:proofErr w:type="spellStart"/>
      <w:r w:rsidRPr="00BB50F2">
        <w:rPr>
          <w:lang w:val="en-US"/>
        </w:rPr>
        <w:t>subband</w:t>
      </w:r>
      <w:proofErr w:type="spellEnd"/>
      <w:r w:rsidRPr="00BB50F2">
        <w:rPr>
          <w:lang w:val="en-US"/>
        </w:rPr>
        <w:t xml:space="preserve"> CLI are </w:t>
      </w:r>
      <w:r w:rsidR="005F6F88">
        <w:rPr>
          <w:lang w:val="en-US"/>
        </w:rPr>
        <w:t>first</w:t>
      </w:r>
      <w:r w:rsidR="00A87B04">
        <w:rPr>
          <w:lang w:val="en-US"/>
        </w:rPr>
        <w:t>ly</w:t>
      </w:r>
      <w:r w:rsidR="005F6F88">
        <w:rPr>
          <w:lang w:val="en-US"/>
        </w:rPr>
        <w:t xml:space="preserve"> </w:t>
      </w:r>
      <w:r w:rsidRPr="00BB50F2">
        <w:rPr>
          <w:lang w:val="en-US"/>
        </w:rPr>
        <w:t>studied under dynamic TDD enhancements</w:t>
      </w:r>
      <w:r w:rsidR="009571F8" w:rsidRPr="00BB50F2">
        <w:rPr>
          <w:lang w:val="en-US"/>
        </w:rPr>
        <w:t xml:space="preserve">, </w:t>
      </w:r>
      <w:r w:rsidRPr="00BB50F2">
        <w:rPr>
          <w:lang w:val="en-US"/>
        </w:rPr>
        <w:t>while the study on SBFD focuses on evaluating the performance impact of co-channel inter-</w:t>
      </w:r>
      <w:proofErr w:type="spellStart"/>
      <w:r w:rsidRPr="00BB50F2">
        <w:rPr>
          <w:lang w:val="en-US"/>
        </w:rPr>
        <w:t>subband</w:t>
      </w:r>
      <w:proofErr w:type="spellEnd"/>
      <w:r w:rsidRPr="00BB50F2">
        <w:rPr>
          <w:lang w:val="en-US"/>
        </w:rPr>
        <w:t xml:space="preserve"> CLI</w:t>
      </w:r>
      <w:r w:rsidR="005462C0">
        <w:rPr>
          <w:lang w:val="en-US"/>
        </w:rPr>
        <w:t xml:space="preserve"> (1-4 </w:t>
      </w:r>
      <w:r w:rsidR="005462C0" w:rsidRPr="00BB50F2">
        <w:rPr>
          <w:lang w:val="en-US"/>
        </w:rPr>
        <w:t xml:space="preserve">in </w:t>
      </w:r>
      <w:r w:rsidR="005462C0" w:rsidRPr="00BB50F2">
        <w:rPr>
          <w:lang w:val="en-US"/>
        </w:rPr>
        <w:fldChar w:fldCharType="begin"/>
      </w:r>
      <w:r w:rsidR="005462C0" w:rsidRPr="00BB50F2">
        <w:rPr>
          <w:lang w:val="en-US"/>
        </w:rPr>
        <w:instrText xml:space="preserve"> REF _Ref100732103 \h  \* MERGEFORMAT </w:instrText>
      </w:r>
      <w:r w:rsidR="005462C0" w:rsidRPr="00BB50F2">
        <w:rPr>
          <w:lang w:val="en-US"/>
        </w:rPr>
      </w:r>
      <w:r w:rsidR="005462C0" w:rsidRPr="00BB50F2">
        <w:rPr>
          <w:lang w:val="en-US"/>
        </w:rPr>
        <w:fldChar w:fldCharType="separate"/>
      </w:r>
      <w:r w:rsidR="005462C0" w:rsidRPr="00BB50F2">
        <w:rPr>
          <w:lang w:val="en-US"/>
        </w:rPr>
        <w:t xml:space="preserve">Figure </w:t>
      </w:r>
      <w:r w:rsidR="005462C0" w:rsidRPr="00BB50F2">
        <w:rPr>
          <w:noProof/>
          <w:lang w:val="en-US"/>
        </w:rPr>
        <w:t>1</w:t>
      </w:r>
      <w:r w:rsidR="005462C0" w:rsidRPr="00BB50F2">
        <w:rPr>
          <w:lang w:val="en-US"/>
        </w:rPr>
        <w:fldChar w:fldCharType="end"/>
      </w:r>
      <w:r w:rsidR="005462C0">
        <w:rPr>
          <w:lang w:val="en-US"/>
        </w:rPr>
        <w:t>a)</w:t>
      </w:r>
      <w:r w:rsidRPr="00BB50F2">
        <w:rPr>
          <w:lang w:val="en-US"/>
        </w:rPr>
        <w:t>, including the impact on legacy operation, and on potential enhancements.</w:t>
      </w:r>
    </w:p>
    <w:p w14:paraId="73D39B4E" w14:textId="6B2B4ADF" w:rsidR="000D02AB" w:rsidRPr="00BB50F2" w:rsidRDefault="009E698C" w:rsidP="00051C92">
      <w:pPr>
        <w:jc w:val="both"/>
        <w:rPr>
          <w:b/>
          <w:bCs/>
          <w:i/>
          <w:iCs/>
          <w:lang w:val="en-US"/>
        </w:rPr>
      </w:pPr>
      <w:r w:rsidRPr="00BB50F2">
        <w:rPr>
          <w:rStyle w:val="normaltextrun"/>
          <w:b/>
          <w:bCs/>
          <w:i/>
          <w:iCs/>
          <w:bdr w:val="none" w:sz="0" w:space="0" w:color="auto" w:frame="1"/>
          <w:lang w:val="en-US"/>
        </w:rPr>
        <w:t xml:space="preserve">Proposal </w:t>
      </w:r>
      <w:r w:rsidR="00690189" w:rsidRPr="00BB50F2">
        <w:rPr>
          <w:rStyle w:val="normaltextrun"/>
          <w:b/>
          <w:bCs/>
          <w:i/>
          <w:iCs/>
          <w:bdr w:val="none" w:sz="0" w:space="0" w:color="auto" w:frame="1"/>
          <w:lang w:val="en-US"/>
        </w:rPr>
        <w:t>2</w:t>
      </w:r>
      <w:r w:rsidRPr="00BB50F2">
        <w:rPr>
          <w:rStyle w:val="normaltextrun"/>
          <w:b/>
          <w:bCs/>
          <w:i/>
          <w:iCs/>
          <w:bdr w:val="none" w:sz="0" w:space="0" w:color="auto" w:frame="1"/>
          <w:lang w:val="en-US"/>
        </w:rPr>
        <w:t xml:space="preserve">: The </w:t>
      </w:r>
      <w:r w:rsidRPr="00BB50F2">
        <w:rPr>
          <w:b/>
          <w:bCs/>
          <w:i/>
          <w:iCs/>
          <w:lang w:val="en-US"/>
        </w:rPr>
        <w:t>study on SBFD focuses on evaluating the performance impact of co-channel inter-</w:t>
      </w:r>
      <w:proofErr w:type="spellStart"/>
      <w:r w:rsidRPr="00BB50F2">
        <w:rPr>
          <w:b/>
          <w:bCs/>
          <w:i/>
          <w:iCs/>
          <w:lang w:val="en-US"/>
        </w:rPr>
        <w:t>subband</w:t>
      </w:r>
      <w:proofErr w:type="spellEnd"/>
      <w:r w:rsidRPr="00BB50F2">
        <w:rPr>
          <w:b/>
          <w:bCs/>
          <w:i/>
          <w:iCs/>
          <w:lang w:val="en-US"/>
        </w:rPr>
        <w:t xml:space="preserve"> CLI, including the impact on legacy operation, and potential enhancements</w:t>
      </w:r>
      <w:r w:rsidR="00297B17" w:rsidRPr="00BB50F2">
        <w:rPr>
          <w:b/>
          <w:bCs/>
          <w:i/>
          <w:iCs/>
          <w:lang w:val="en-US"/>
        </w:rPr>
        <w:t>.</w:t>
      </w:r>
    </w:p>
    <w:p w14:paraId="0EEDBF23" w14:textId="76E43622" w:rsidR="00EF56AF" w:rsidRPr="00BB50F2" w:rsidRDefault="0063488F" w:rsidP="00051C92">
      <w:pPr>
        <w:jc w:val="both"/>
        <w:rPr>
          <w:lang w:val="en-US"/>
        </w:rPr>
      </w:pPr>
      <w:r w:rsidRPr="00BB50F2">
        <w:rPr>
          <w:lang w:val="en-US"/>
        </w:rPr>
        <w:t xml:space="preserve">RAN1 should </w:t>
      </w:r>
      <w:r w:rsidR="00135E77" w:rsidRPr="00BB50F2">
        <w:rPr>
          <w:lang w:val="en-US"/>
        </w:rPr>
        <w:t>d</w:t>
      </w:r>
      <w:r w:rsidR="00E30F26" w:rsidRPr="00BB50F2">
        <w:rPr>
          <w:lang w:val="en-US"/>
        </w:rPr>
        <w:t>erive proper models for co-channel inter-</w:t>
      </w:r>
      <w:proofErr w:type="spellStart"/>
      <w:r w:rsidR="00E30F26" w:rsidRPr="00BB50F2">
        <w:rPr>
          <w:lang w:val="en-US"/>
        </w:rPr>
        <w:t>subband</w:t>
      </w:r>
      <w:proofErr w:type="spellEnd"/>
      <w:r w:rsidR="00E30F26" w:rsidRPr="00BB50F2">
        <w:rPr>
          <w:lang w:val="en-US"/>
        </w:rPr>
        <w:t xml:space="preserve"> CLI</w:t>
      </w:r>
      <w:r w:rsidR="00135E77" w:rsidRPr="00BB50F2">
        <w:rPr>
          <w:lang w:val="en-US"/>
        </w:rPr>
        <w:t xml:space="preserve"> so that its impact is carefully considered when evaluating the performance of SBFD </w:t>
      </w:r>
      <w:r w:rsidR="00BE48BF" w:rsidRPr="00BB50F2">
        <w:rPr>
          <w:lang w:val="en-US"/>
        </w:rPr>
        <w:t xml:space="preserve">as compared to static and dynamic TDD.  </w:t>
      </w:r>
      <w:r w:rsidR="00135E77" w:rsidRPr="00BB50F2">
        <w:rPr>
          <w:lang w:val="en-US"/>
        </w:rPr>
        <w:t xml:space="preserve">  </w:t>
      </w:r>
      <w:r w:rsidRPr="00BB50F2">
        <w:rPr>
          <w:lang w:val="en-US"/>
        </w:rPr>
        <w:t xml:space="preserve"> </w:t>
      </w:r>
      <w:r w:rsidR="00EF56AF" w:rsidRPr="00BB50F2">
        <w:rPr>
          <w:lang w:val="en-US"/>
        </w:rPr>
        <w:t xml:space="preserve"> </w:t>
      </w:r>
    </w:p>
    <w:p w14:paraId="19302B08" w14:textId="2BFDB090" w:rsidR="00BE48BF" w:rsidRPr="00BB50F2" w:rsidRDefault="00BE48BF" w:rsidP="00051C92">
      <w:pPr>
        <w:jc w:val="both"/>
        <w:rPr>
          <w:lang w:val="en-US"/>
        </w:rPr>
      </w:pPr>
      <w:r w:rsidRPr="00BB50F2">
        <w:rPr>
          <w:lang w:val="en-US"/>
        </w:rPr>
        <w:t xml:space="preserve">For </w:t>
      </w:r>
      <w:r w:rsidR="00250FB1" w:rsidRPr="00BB50F2">
        <w:rPr>
          <w:lang w:val="en-US"/>
        </w:rPr>
        <w:t>UE-to-UE co-channel inter-</w:t>
      </w:r>
      <w:proofErr w:type="spellStart"/>
      <w:r w:rsidR="00250FB1" w:rsidRPr="00BB50F2">
        <w:rPr>
          <w:lang w:val="en-US"/>
        </w:rPr>
        <w:t>subband</w:t>
      </w:r>
      <w:proofErr w:type="spellEnd"/>
      <w:r w:rsidR="00250FB1" w:rsidRPr="00BB50F2">
        <w:rPr>
          <w:lang w:val="en-US"/>
        </w:rPr>
        <w:t xml:space="preserve"> CLI (both intra- and inter-cell</w:t>
      </w:r>
      <w:r w:rsidR="00D832EC" w:rsidRPr="00BB50F2">
        <w:rPr>
          <w:lang w:val="en-US"/>
        </w:rPr>
        <w:t>)</w:t>
      </w:r>
      <w:r w:rsidRPr="00BB50F2">
        <w:rPr>
          <w:lang w:val="en-US"/>
        </w:rPr>
        <w:t>, RAN1 should</w:t>
      </w:r>
      <w:r w:rsidR="009514B7" w:rsidRPr="00BB50F2">
        <w:rPr>
          <w:lang w:val="en-US"/>
        </w:rPr>
        <w:t>:</w:t>
      </w:r>
    </w:p>
    <w:p w14:paraId="1E53C572" w14:textId="14B79F03" w:rsidR="00BE48BF" w:rsidRPr="00BB50F2" w:rsidRDefault="00250FB1" w:rsidP="00051C92">
      <w:pPr>
        <w:pStyle w:val="ListParagraph"/>
        <w:numPr>
          <w:ilvl w:val="0"/>
          <w:numId w:val="8"/>
        </w:numPr>
        <w:jc w:val="both"/>
        <w:rPr>
          <w:sz w:val="20"/>
          <w:szCs w:val="20"/>
          <w:lang w:val="en-US"/>
        </w:rPr>
      </w:pPr>
      <w:r w:rsidRPr="00BB50F2">
        <w:rPr>
          <w:sz w:val="20"/>
          <w:szCs w:val="20"/>
          <w:lang w:val="en-US"/>
        </w:rPr>
        <w:lastRenderedPageBreak/>
        <w:t xml:space="preserve">Agree on </w:t>
      </w:r>
      <w:r w:rsidR="009514B7" w:rsidRPr="00BB50F2">
        <w:rPr>
          <w:sz w:val="20"/>
          <w:szCs w:val="20"/>
          <w:lang w:val="en-US"/>
        </w:rPr>
        <w:t xml:space="preserve">a </w:t>
      </w:r>
      <w:r w:rsidRPr="00BB50F2">
        <w:rPr>
          <w:sz w:val="20"/>
          <w:szCs w:val="20"/>
          <w:lang w:val="en-US"/>
        </w:rPr>
        <w:t xml:space="preserve">model for </w:t>
      </w:r>
      <w:r w:rsidR="001858F5" w:rsidRPr="00BB50F2">
        <w:rPr>
          <w:sz w:val="20"/>
          <w:szCs w:val="20"/>
          <w:lang w:val="en-US"/>
        </w:rPr>
        <w:t>in-</w:t>
      </w:r>
      <w:r w:rsidR="00694F1B">
        <w:rPr>
          <w:sz w:val="20"/>
          <w:szCs w:val="20"/>
          <w:lang w:val="en-US"/>
        </w:rPr>
        <w:t>channel</w:t>
      </w:r>
      <w:r w:rsidR="00694F1B" w:rsidRPr="00BB50F2">
        <w:rPr>
          <w:sz w:val="20"/>
          <w:szCs w:val="20"/>
          <w:lang w:val="en-US"/>
        </w:rPr>
        <w:t xml:space="preserve"> </w:t>
      </w:r>
      <w:r w:rsidR="001858F5" w:rsidRPr="00BB50F2">
        <w:rPr>
          <w:sz w:val="20"/>
          <w:szCs w:val="20"/>
          <w:lang w:val="en-US"/>
        </w:rPr>
        <w:t xml:space="preserve">unwanted </w:t>
      </w:r>
      <w:r w:rsidR="004F52B3">
        <w:rPr>
          <w:sz w:val="20"/>
          <w:szCs w:val="20"/>
          <w:lang w:val="en-US"/>
        </w:rPr>
        <w:t>emission</w:t>
      </w:r>
      <w:r w:rsidR="001E6D01" w:rsidRPr="00BB50F2">
        <w:rPr>
          <w:sz w:val="20"/>
          <w:szCs w:val="20"/>
          <w:lang w:val="en-US"/>
        </w:rPr>
        <w:t xml:space="preserve">, </w:t>
      </w:r>
      <w:proofErr w:type="gramStart"/>
      <w:r w:rsidR="001E6D01" w:rsidRPr="00BB50F2">
        <w:rPr>
          <w:sz w:val="20"/>
          <w:szCs w:val="20"/>
          <w:lang w:val="en-US"/>
        </w:rPr>
        <w:t>e.g.</w:t>
      </w:r>
      <w:proofErr w:type="gramEnd"/>
      <w:r w:rsidR="001E6D01" w:rsidRPr="00BB50F2">
        <w:rPr>
          <w:sz w:val="20"/>
          <w:szCs w:val="20"/>
          <w:lang w:val="en-US"/>
        </w:rPr>
        <w:t xml:space="preserve"> based on </w:t>
      </w:r>
      <w:r w:rsidR="009514B7" w:rsidRPr="00BB50F2">
        <w:rPr>
          <w:sz w:val="20"/>
          <w:szCs w:val="20"/>
          <w:lang w:val="en-US"/>
        </w:rPr>
        <w:t>the in-band emissions (</w:t>
      </w:r>
      <w:r w:rsidR="001E6D01" w:rsidRPr="00056919">
        <w:rPr>
          <w:sz w:val="20"/>
          <w:szCs w:val="20"/>
          <w:lang w:val="en-US"/>
        </w:rPr>
        <w:t>IBE</w:t>
      </w:r>
      <w:r w:rsidR="009514B7" w:rsidRPr="00056919">
        <w:rPr>
          <w:sz w:val="20"/>
          <w:szCs w:val="20"/>
          <w:lang w:val="en-US"/>
        </w:rPr>
        <w:t xml:space="preserve">) </w:t>
      </w:r>
      <w:r w:rsidR="001E6D01" w:rsidRPr="00056919">
        <w:rPr>
          <w:sz w:val="20"/>
          <w:szCs w:val="20"/>
          <w:lang w:val="en-US"/>
        </w:rPr>
        <w:t xml:space="preserve">model </w:t>
      </w:r>
      <w:r w:rsidR="009514B7" w:rsidRPr="00056919">
        <w:rPr>
          <w:sz w:val="20"/>
          <w:szCs w:val="20"/>
          <w:lang w:val="en-US"/>
        </w:rPr>
        <w:t xml:space="preserve">in </w:t>
      </w:r>
      <w:r w:rsidR="005462C0">
        <w:rPr>
          <w:sz w:val="20"/>
          <w:szCs w:val="20"/>
          <w:lang w:val="en-US"/>
        </w:rPr>
        <w:t>TS 38.101</w:t>
      </w:r>
      <w:r w:rsidR="00CB1877" w:rsidRPr="00056919">
        <w:rPr>
          <w:sz w:val="20"/>
          <w:szCs w:val="20"/>
          <w:lang w:val="en-US"/>
        </w:rPr>
        <w:t xml:space="preserve">, clause </w:t>
      </w:r>
      <w:r w:rsidR="004F29CC" w:rsidRPr="00056919">
        <w:rPr>
          <w:sz w:val="20"/>
          <w:szCs w:val="20"/>
          <w:lang w:val="en-US"/>
        </w:rPr>
        <w:t>6</w:t>
      </w:r>
      <w:r w:rsidR="00CB1877" w:rsidRPr="00056919">
        <w:rPr>
          <w:sz w:val="20"/>
          <w:szCs w:val="20"/>
          <w:lang w:val="en-US"/>
        </w:rPr>
        <w:t>.</w:t>
      </w:r>
      <w:r w:rsidR="00056919" w:rsidRPr="00056919">
        <w:rPr>
          <w:sz w:val="20"/>
          <w:szCs w:val="20"/>
          <w:lang w:val="en-US"/>
        </w:rPr>
        <w:t>4</w:t>
      </w:r>
      <w:r w:rsidR="00CB1877" w:rsidRPr="00056919">
        <w:rPr>
          <w:sz w:val="20"/>
          <w:szCs w:val="20"/>
          <w:lang w:val="en-US"/>
        </w:rPr>
        <w:t>.</w:t>
      </w:r>
      <w:r w:rsidR="00056919" w:rsidRPr="00056919">
        <w:rPr>
          <w:sz w:val="20"/>
          <w:szCs w:val="20"/>
          <w:lang w:val="en-US"/>
        </w:rPr>
        <w:t>2.3</w:t>
      </w:r>
      <w:r w:rsidR="00CB1877" w:rsidRPr="00BB50F2">
        <w:rPr>
          <w:sz w:val="20"/>
          <w:szCs w:val="20"/>
          <w:lang w:val="en-US"/>
        </w:rPr>
        <w:t xml:space="preserve">. </w:t>
      </w:r>
    </w:p>
    <w:p w14:paraId="5110E935" w14:textId="7613816A" w:rsidR="007F2C87" w:rsidRPr="00BB50F2" w:rsidRDefault="001E6D01" w:rsidP="00051C92">
      <w:pPr>
        <w:pStyle w:val="ListParagraph"/>
        <w:numPr>
          <w:ilvl w:val="0"/>
          <w:numId w:val="8"/>
        </w:numPr>
        <w:jc w:val="both"/>
        <w:rPr>
          <w:sz w:val="20"/>
          <w:szCs w:val="20"/>
          <w:lang w:val="en-US"/>
        </w:rPr>
      </w:pPr>
      <w:r w:rsidRPr="00BB50F2">
        <w:rPr>
          <w:sz w:val="20"/>
          <w:szCs w:val="20"/>
          <w:lang w:val="en-US"/>
        </w:rPr>
        <w:t>Agree o</w:t>
      </w:r>
      <w:r w:rsidR="00835794" w:rsidRPr="00BB50F2">
        <w:rPr>
          <w:sz w:val="20"/>
          <w:szCs w:val="20"/>
          <w:lang w:val="en-US"/>
        </w:rPr>
        <w:t>n</w:t>
      </w:r>
      <w:r w:rsidRPr="00BB50F2">
        <w:rPr>
          <w:sz w:val="20"/>
          <w:szCs w:val="20"/>
          <w:lang w:val="en-US"/>
        </w:rPr>
        <w:t xml:space="preserve"> </w:t>
      </w:r>
      <w:r w:rsidR="00CB1877" w:rsidRPr="00BB50F2">
        <w:rPr>
          <w:sz w:val="20"/>
          <w:szCs w:val="20"/>
          <w:lang w:val="en-US"/>
        </w:rPr>
        <w:t xml:space="preserve">a </w:t>
      </w:r>
      <w:r w:rsidRPr="00BB50F2">
        <w:rPr>
          <w:sz w:val="20"/>
          <w:szCs w:val="20"/>
          <w:lang w:val="en-US"/>
        </w:rPr>
        <w:t>model for in-</w:t>
      </w:r>
      <w:r w:rsidR="005A7EB4">
        <w:rPr>
          <w:sz w:val="20"/>
          <w:szCs w:val="20"/>
          <w:lang w:val="en-US"/>
        </w:rPr>
        <w:t>channel</w:t>
      </w:r>
      <w:r w:rsidR="005A7EB4" w:rsidRPr="00BB50F2">
        <w:rPr>
          <w:sz w:val="20"/>
          <w:szCs w:val="20"/>
          <w:lang w:val="en-US"/>
        </w:rPr>
        <w:t xml:space="preserve"> </w:t>
      </w:r>
      <w:r w:rsidR="00BE51A5" w:rsidRPr="00BB50F2">
        <w:rPr>
          <w:sz w:val="20"/>
          <w:szCs w:val="20"/>
          <w:lang w:val="en-US"/>
        </w:rPr>
        <w:t xml:space="preserve">receiver </w:t>
      </w:r>
      <w:r w:rsidR="00476204" w:rsidRPr="00BB50F2">
        <w:rPr>
          <w:rStyle w:val="normaltextrun"/>
          <w:sz w:val="20"/>
          <w:szCs w:val="20"/>
          <w:bdr w:val="none" w:sz="0" w:space="0" w:color="auto" w:frame="1"/>
          <w:lang w:val="en-US"/>
        </w:rPr>
        <w:t>selectivity</w:t>
      </w:r>
      <w:r w:rsidR="00BE51A5" w:rsidRPr="00BB50F2">
        <w:rPr>
          <w:sz w:val="20"/>
          <w:szCs w:val="20"/>
          <w:lang w:val="en-US"/>
        </w:rPr>
        <w:t xml:space="preserve">. </w:t>
      </w:r>
      <w:r w:rsidR="00BE48BF" w:rsidRPr="00BB50F2">
        <w:rPr>
          <w:sz w:val="20"/>
          <w:szCs w:val="20"/>
          <w:lang w:val="en-US"/>
        </w:rPr>
        <w:t xml:space="preserve">As no requirements </w:t>
      </w:r>
      <w:r w:rsidR="005F4806" w:rsidRPr="00BB50F2">
        <w:rPr>
          <w:sz w:val="20"/>
          <w:szCs w:val="20"/>
          <w:lang w:val="en-US"/>
        </w:rPr>
        <w:t xml:space="preserve">for </w:t>
      </w:r>
      <w:r w:rsidR="00A0617E">
        <w:rPr>
          <w:sz w:val="20"/>
          <w:szCs w:val="20"/>
          <w:lang w:val="en-US"/>
        </w:rPr>
        <w:t xml:space="preserve">UE </w:t>
      </w:r>
      <w:r w:rsidR="005F4806" w:rsidRPr="00BB50F2">
        <w:rPr>
          <w:sz w:val="20"/>
          <w:szCs w:val="20"/>
          <w:lang w:val="en-US"/>
        </w:rPr>
        <w:t>in-</w:t>
      </w:r>
      <w:r w:rsidR="00F55DC8">
        <w:rPr>
          <w:sz w:val="20"/>
          <w:szCs w:val="20"/>
          <w:lang w:val="en-US"/>
        </w:rPr>
        <w:t>channel</w:t>
      </w:r>
      <w:r w:rsidR="005F4806" w:rsidRPr="00BB50F2">
        <w:rPr>
          <w:sz w:val="20"/>
          <w:szCs w:val="20"/>
          <w:lang w:val="en-US"/>
        </w:rPr>
        <w:t xml:space="preserve"> </w:t>
      </w:r>
      <w:bookmarkStart w:id="5" w:name="_Hlk101252187"/>
      <w:r w:rsidR="00D5250C" w:rsidRPr="00BB50F2">
        <w:rPr>
          <w:rStyle w:val="normaltextrun"/>
          <w:sz w:val="20"/>
          <w:szCs w:val="20"/>
          <w:bdr w:val="none" w:sz="0" w:space="0" w:color="auto" w:frame="1"/>
          <w:lang w:val="en-US"/>
        </w:rPr>
        <w:t>selectivity</w:t>
      </w:r>
      <w:bookmarkEnd w:id="5"/>
      <w:r w:rsidR="005F4806" w:rsidRPr="00BB50F2">
        <w:rPr>
          <w:sz w:val="20"/>
          <w:szCs w:val="20"/>
          <w:lang w:val="en-US"/>
        </w:rPr>
        <w:t xml:space="preserve"> </w:t>
      </w:r>
      <w:r w:rsidR="00A0617E">
        <w:rPr>
          <w:sz w:val="20"/>
          <w:szCs w:val="20"/>
          <w:lang w:val="en-US"/>
        </w:rPr>
        <w:t xml:space="preserve">(ICS) </w:t>
      </w:r>
      <w:r w:rsidR="00BE48BF" w:rsidRPr="00BB50F2">
        <w:rPr>
          <w:sz w:val="20"/>
          <w:szCs w:val="20"/>
          <w:lang w:val="en-US"/>
        </w:rPr>
        <w:t xml:space="preserve">currently exist in RAN4 specifications, RAN1 should send an LS to </w:t>
      </w:r>
      <w:r w:rsidR="0079131E" w:rsidRPr="00BB50F2">
        <w:rPr>
          <w:sz w:val="20"/>
          <w:szCs w:val="20"/>
          <w:lang w:val="en-US"/>
        </w:rPr>
        <w:t>RAN4</w:t>
      </w:r>
      <w:r w:rsidR="00BE48BF" w:rsidRPr="00BB50F2">
        <w:rPr>
          <w:sz w:val="20"/>
          <w:szCs w:val="20"/>
          <w:lang w:val="en-US"/>
        </w:rPr>
        <w:t xml:space="preserve"> asking </w:t>
      </w:r>
      <w:r w:rsidR="002D7838" w:rsidRPr="00BB50F2">
        <w:rPr>
          <w:sz w:val="20"/>
          <w:szCs w:val="20"/>
          <w:lang w:val="en-US"/>
        </w:rPr>
        <w:t>what</w:t>
      </w:r>
      <w:r w:rsidR="007F2C87" w:rsidRPr="00BB50F2">
        <w:rPr>
          <w:sz w:val="20"/>
          <w:szCs w:val="20"/>
          <w:lang w:val="en-US"/>
        </w:rPr>
        <w:t xml:space="preserve"> to assume</w:t>
      </w:r>
      <w:r w:rsidR="002D7838" w:rsidRPr="00BB50F2">
        <w:rPr>
          <w:sz w:val="20"/>
          <w:szCs w:val="20"/>
          <w:lang w:val="en-US"/>
        </w:rPr>
        <w:t xml:space="preserve"> </w:t>
      </w:r>
      <w:r w:rsidR="002D7838" w:rsidRPr="00BB50F2" w:rsidDel="005F4806">
        <w:rPr>
          <w:sz w:val="20"/>
          <w:szCs w:val="20"/>
          <w:lang w:val="en-US"/>
        </w:rPr>
        <w:t xml:space="preserve">for the </w:t>
      </w:r>
      <w:r w:rsidR="0040631E" w:rsidRPr="00BB50F2">
        <w:rPr>
          <w:sz w:val="20"/>
          <w:szCs w:val="20"/>
          <w:lang w:val="en-US"/>
        </w:rPr>
        <w:t xml:space="preserve">UE </w:t>
      </w:r>
      <w:r w:rsidR="002D7838" w:rsidRPr="00BB50F2">
        <w:rPr>
          <w:sz w:val="20"/>
          <w:szCs w:val="20"/>
          <w:lang w:val="en-US"/>
        </w:rPr>
        <w:t>in-</w:t>
      </w:r>
      <w:r w:rsidR="00A20D26">
        <w:rPr>
          <w:sz w:val="20"/>
          <w:szCs w:val="20"/>
          <w:lang w:val="en-US"/>
        </w:rPr>
        <w:t>channel</w:t>
      </w:r>
      <w:r w:rsidR="00A20D26" w:rsidRPr="00BB50F2">
        <w:rPr>
          <w:sz w:val="20"/>
          <w:szCs w:val="20"/>
          <w:lang w:val="en-US"/>
        </w:rPr>
        <w:t xml:space="preserve"> </w:t>
      </w:r>
      <w:r w:rsidR="002D7838" w:rsidRPr="00BB50F2">
        <w:rPr>
          <w:sz w:val="20"/>
          <w:szCs w:val="20"/>
          <w:lang w:val="en-US"/>
        </w:rPr>
        <w:t xml:space="preserve">receiver </w:t>
      </w:r>
      <w:r w:rsidR="00187BB9" w:rsidRPr="00BB50F2">
        <w:rPr>
          <w:rStyle w:val="normaltextrun"/>
          <w:sz w:val="20"/>
          <w:szCs w:val="20"/>
          <w:bdr w:val="none" w:sz="0" w:space="0" w:color="auto" w:frame="1"/>
          <w:lang w:val="en-US"/>
        </w:rPr>
        <w:t>selectivity</w:t>
      </w:r>
      <w:r w:rsidR="002D7838" w:rsidRPr="00BB50F2">
        <w:rPr>
          <w:sz w:val="20"/>
          <w:szCs w:val="20"/>
          <w:lang w:val="en-US"/>
        </w:rPr>
        <w:t>.</w:t>
      </w:r>
    </w:p>
    <w:p w14:paraId="7B3C770B" w14:textId="7863D19C" w:rsidR="00D14844" w:rsidRPr="00BB50F2" w:rsidRDefault="0079131E" w:rsidP="00051C92">
      <w:pPr>
        <w:pStyle w:val="ListParagraph"/>
        <w:numPr>
          <w:ilvl w:val="0"/>
          <w:numId w:val="8"/>
        </w:numPr>
        <w:spacing w:after="180"/>
        <w:ind w:left="357" w:hanging="357"/>
        <w:jc w:val="both"/>
        <w:rPr>
          <w:sz w:val="20"/>
          <w:szCs w:val="20"/>
          <w:lang w:val="en-US"/>
        </w:rPr>
      </w:pPr>
      <w:r w:rsidRPr="00BB50F2">
        <w:rPr>
          <w:sz w:val="20"/>
          <w:szCs w:val="20"/>
          <w:lang w:val="en-US"/>
        </w:rPr>
        <w:t xml:space="preserve">Based on </w:t>
      </w:r>
      <w:r w:rsidR="005F4806" w:rsidRPr="00BB50F2">
        <w:rPr>
          <w:sz w:val="20"/>
          <w:szCs w:val="20"/>
          <w:lang w:val="en-US"/>
        </w:rPr>
        <w:t xml:space="preserve">the reply from </w:t>
      </w:r>
      <w:r w:rsidR="00AE7FFC" w:rsidRPr="00BB50F2">
        <w:rPr>
          <w:sz w:val="20"/>
          <w:szCs w:val="20"/>
          <w:lang w:val="en-US"/>
        </w:rPr>
        <w:t xml:space="preserve">RAN4, </w:t>
      </w:r>
      <w:r w:rsidR="00780A5F" w:rsidRPr="00BB50F2">
        <w:rPr>
          <w:sz w:val="20"/>
          <w:szCs w:val="20"/>
          <w:lang w:val="en-US"/>
        </w:rPr>
        <w:t xml:space="preserve">RAN1 </w:t>
      </w:r>
      <w:r w:rsidR="007F2C87" w:rsidRPr="00BB50F2">
        <w:rPr>
          <w:sz w:val="20"/>
          <w:szCs w:val="20"/>
          <w:lang w:val="en-US"/>
        </w:rPr>
        <w:t xml:space="preserve">should then </w:t>
      </w:r>
      <w:r w:rsidR="00780A5F" w:rsidRPr="00BB50F2">
        <w:rPr>
          <w:sz w:val="20"/>
          <w:szCs w:val="20"/>
          <w:lang w:val="en-US"/>
        </w:rPr>
        <w:t xml:space="preserve">conclude on </w:t>
      </w:r>
      <w:r w:rsidR="005F4806" w:rsidRPr="00BB50F2">
        <w:rPr>
          <w:sz w:val="20"/>
          <w:szCs w:val="20"/>
          <w:lang w:val="en-US"/>
        </w:rPr>
        <w:t xml:space="preserve">the </w:t>
      </w:r>
      <w:r w:rsidR="00780A5F" w:rsidRPr="00BB50F2">
        <w:rPr>
          <w:sz w:val="20"/>
          <w:szCs w:val="20"/>
          <w:lang w:val="en-US"/>
        </w:rPr>
        <w:t xml:space="preserve">model and parametrization </w:t>
      </w:r>
      <w:r w:rsidR="005F4806" w:rsidRPr="00BB50F2">
        <w:rPr>
          <w:sz w:val="20"/>
          <w:szCs w:val="20"/>
          <w:lang w:val="en-US"/>
        </w:rPr>
        <w:t xml:space="preserve">for </w:t>
      </w:r>
      <w:r w:rsidR="00C90203" w:rsidRPr="00BB50F2">
        <w:rPr>
          <w:sz w:val="20"/>
          <w:szCs w:val="20"/>
          <w:lang w:val="en-US"/>
        </w:rPr>
        <w:t>UE-to-UE co-channel inter-</w:t>
      </w:r>
      <w:proofErr w:type="spellStart"/>
      <w:r w:rsidR="005462C0">
        <w:rPr>
          <w:sz w:val="20"/>
          <w:szCs w:val="20"/>
          <w:lang w:val="en-US"/>
        </w:rPr>
        <w:t>subband</w:t>
      </w:r>
      <w:proofErr w:type="spellEnd"/>
      <w:r w:rsidR="00C90203" w:rsidRPr="00BB50F2">
        <w:rPr>
          <w:sz w:val="20"/>
          <w:szCs w:val="20"/>
          <w:lang w:val="en-US"/>
        </w:rPr>
        <w:t xml:space="preserve"> CLI</w:t>
      </w:r>
      <w:r w:rsidR="005065AC" w:rsidRPr="00BB50F2">
        <w:rPr>
          <w:sz w:val="20"/>
          <w:szCs w:val="20"/>
          <w:lang w:val="en-US"/>
        </w:rPr>
        <w:t xml:space="preserve"> to be used in the evaluations of SBFD. </w:t>
      </w:r>
    </w:p>
    <w:p w14:paraId="593DCCBC" w14:textId="635BF2A1" w:rsidR="001E6D01" w:rsidRPr="00BB50F2" w:rsidRDefault="00D14844" w:rsidP="00051C92">
      <w:pPr>
        <w:jc w:val="both"/>
        <w:rPr>
          <w:lang w:val="en-US"/>
        </w:rPr>
      </w:pPr>
      <w:r w:rsidRPr="00BB50F2">
        <w:rPr>
          <w:lang w:val="en-US"/>
        </w:rPr>
        <w:t>It should be noted that by “</w:t>
      </w:r>
      <w:r w:rsidR="006955DF" w:rsidRPr="00BB50F2">
        <w:rPr>
          <w:lang w:val="en-US"/>
        </w:rPr>
        <w:t>in-</w:t>
      </w:r>
      <w:r w:rsidR="00B73073">
        <w:rPr>
          <w:lang w:val="en-US"/>
        </w:rPr>
        <w:t>channel</w:t>
      </w:r>
      <w:r w:rsidRPr="00BB50F2">
        <w:rPr>
          <w:lang w:val="en-US"/>
        </w:rPr>
        <w:t>”</w:t>
      </w:r>
      <w:r w:rsidR="006955DF" w:rsidRPr="00BB50F2">
        <w:rPr>
          <w:lang w:val="en-US"/>
        </w:rPr>
        <w:t xml:space="preserve"> </w:t>
      </w:r>
      <w:r w:rsidRPr="00BB50F2">
        <w:rPr>
          <w:lang w:val="en-US"/>
        </w:rPr>
        <w:t xml:space="preserve">it is meant </w:t>
      </w:r>
      <w:r w:rsidR="006955DF" w:rsidRPr="00BB50F2">
        <w:rPr>
          <w:lang w:val="en-US"/>
        </w:rPr>
        <w:t xml:space="preserve">within </w:t>
      </w:r>
      <w:r w:rsidRPr="00BB50F2">
        <w:rPr>
          <w:lang w:val="en-US"/>
        </w:rPr>
        <w:t xml:space="preserve">the bandwidth of the Tx/Rx </w:t>
      </w:r>
      <w:r w:rsidR="005756BA">
        <w:rPr>
          <w:lang w:val="en-US"/>
        </w:rPr>
        <w:t xml:space="preserve">analog and </w:t>
      </w:r>
      <w:r w:rsidR="006955DF" w:rsidRPr="00BB50F2">
        <w:rPr>
          <w:lang w:val="en-US"/>
        </w:rPr>
        <w:t>digital filter</w:t>
      </w:r>
      <w:r w:rsidR="005756BA">
        <w:rPr>
          <w:lang w:val="en-US"/>
        </w:rPr>
        <w:t>s</w:t>
      </w:r>
      <w:r w:rsidR="006955DF" w:rsidRPr="00BB50F2">
        <w:rPr>
          <w:lang w:val="en-US"/>
        </w:rPr>
        <w:t xml:space="preserve"> </w:t>
      </w:r>
      <w:r w:rsidRPr="00BB50F2">
        <w:rPr>
          <w:lang w:val="en-US"/>
        </w:rPr>
        <w:t xml:space="preserve">at the </w:t>
      </w:r>
      <w:r w:rsidR="006955DF" w:rsidRPr="00BB50F2">
        <w:rPr>
          <w:lang w:val="en-US"/>
        </w:rPr>
        <w:t>transmitter</w:t>
      </w:r>
      <w:r w:rsidR="005065AC" w:rsidRPr="00BB50F2">
        <w:rPr>
          <w:lang w:val="en-US"/>
        </w:rPr>
        <w:t>/</w:t>
      </w:r>
      <w:r w:rsidR="006955DF" w:rsidRPr="00BB50F2">
        <w:rPr>
          <w:lang w:val="en-US"/>
        </w:rPr>
        <w:t>receiver</w:t>
      </w:r>
      <w:r w:rsidR="00AA7867" w:rsidRPr="00BB50F2">
        <w:rPr>
          <w:lang w:val="en-US"/>
        </w:rPr>
        <w:t xml:space="preserve">. </w:t>
      </w:r>
      <w:r w:rsidR="00E26EB9" w:rsidRPr="00A2731B">
        <w:t xml:space="preserve">RAN4 </w:t>
      </w:r>
      <w:r w:rsidR="00E26EB9">
        <w:t>should</w:t>
      </w:r>
      <w:r w:rsidR="00E26EB9" w:rsidRPr="00A2731B">
        <w:t xml:space="preserve"> provide considerations on</w:t>
      </w:r>
      <w:r w:rsidR="007B01ED">
        <w:t xml:space="preserve"> the</w:t>
      </w:r>
      <w:r w:rsidR="00E26EB9" w:rsidRPr="00A2731B">
        <w:t xml:space="preserve"> ICS and </w:t>
      </w:r>
      <w:r w:rsidR="007B01ED" w:rsidRPr="00BB50F2">
        <w:rPr>
          <w:lang w:val="en-US"/>
        </w:rPr>
        <w:t>in-</w:t>
      </w:r>
      <w:r w:rsidR="00694F1B">
        <w:rPr>
          <w:lang w:val="en-US"/>
        </w:rPr>
        <w:t>channel</w:t>
      </w:r>
      <w:r w:rsidR="00694F1B" w:rsidRPr="00BB50F2">
        <w:rPr>
          <w:lang w:val="en-US"/>
        </w:rPr>
        <w:t xml:space="preserve"> </w:t>
      </w:r>
      <w:r w:rsidR="007B01ED" w:rsidRPr="00BB50F2">
        <w:rPr>
          <w:lang w:val="en-US"/>
        </w:rPr>
        <w:t>unwanted transmissions</w:t>
      </w:r>
      <w:r w:rsidR="00E26EB9" w:rsidRPr="00A2731B">
        <w:t xml:space="preserve"> </w:t>
      </w:r>
      <w:r w:rsidR="007B01ED">
        <w:t xml:space="preserve">performance of both legacy UE and SBFD optimized UE, </w:t>
      </w:r>
      <w:r w:rsidR="00E26EB9" w:rsidRPr="00A2731B">
        <w:t xml:space="preserve">depending on </w:t>
      </w:r>
      <w:proofErr w:type="gramStart"/>
      <w:r w:rsidR="007B01ED">
        <w:t>e.g.</w:t>
      </w:r>
      <w:proofErr w:type="gramEnd"/>
      <w:r w:rsidR="007B01ED">
        <w:t xml:space="preserve"> different assumptions </w:t>
      </w:r>
      <w:r w:rsidR="0032651C">
        <w:t xml:space="preserve">on </w:t>
      </w:r>
      <w:r w:rsidR="002169B3">
        <w:t xml:space="preserve">whether </w:t>
      </w:r>
      <w:r w:rsidR="00335630">
        <w:t>in</w:t>
      </w:r>
      <w:r w:rsidR="00095ABD">
        <w:t>-band</w:t>
      </w:r>
      <w:r w:rsidR="00326B21">
        <w:t xml:space="preserve"> emissions</w:t>
      </w:r>
      <w:r w:rsidR="00095ABD">
        <w:t>/in</w:t>
      </w:r>
      <w:r w:rsidR="0005342E">
        <w:t>-channel</w:t>
      </w:r>
      <w:r w:rsidR="00326B21">
        <w:t xml:space="preserve"> selectivity </w:t>
      </w:r>
      <w:r w:rsidR="00420111">
        <w:t>are</w:t>
      </w:r>
      <w:r w:rsidR="007E21F9">
        <w:t xml:space="preserve"> considered to be</w:t>
      </w:r>
      <w:r w:rsidR="004258E1">
        <w:t xml:space="preserve"> </w:t>
      </w:r>
      <w:r w:rsidR="00326B21">
        <w:t>within</w:t>
      </w:r>
      <w:r w:rsidR="00315180">
        <w:t xml:space="preserve"> or outside</w:t>
      </w:r>
      <w:r w:rsidR="008379AF">
        <w:t xml:space="preserve"> </w:t>
      </w:r>
      <w:r w:rsidR="004258E1">
        <w:t xml:space="preserve">of </w:t>
      </w:r>
      <w:r w:rsidR="001477AF">
        <w:t xml:space="preserve">the bandwidth of the UE </w:t>
      </w:r>
      <w:r w:rsidR="00E26EB9" w:rsidRPr="00A2731B">
        <w:t>Tx/Rx digital filter</w:t>
      </w:r>
      <w:r w:rsidR="00AA7867">
        <w:t xml:space="preserve">. </w:t>
      </w:r>
      <w:r w:rsidR="006955DF" w:rsidRPr="00BB50F2">
        <w:rPr>
          <w:lang w:val="en-US"/>
        </w:rPr>
        <w:t xml:space="preserve">  </w:t>
      </w:r>
    </w:p>
    <w:p w14:paraId="69093DF7" w14:textId="6BE6097D" w:rsidR="00D522DC" w:rsidRPr="00BB50F2" w:rsidRDefault="00D522DC" w:rsidP="00051C92">
      <w:pPr>
        <w:jc w:val="both"/>
        <w:rPr>
          <w:b/>
          <w:bCs/>
          <w:i/>
          <w:iCs/>
          <w:lang w:val="en-US"/>
        </w:rPr>
      </w:pPr>
      <w:r w:rsidRPr="00BB50F2">
        <w:rPr>
          <w:rStyle w:val="normaltextrun"/>
          <w:b/>
          <w:bCs/>
          <w:i/>
          <w:iCs/>
          <w:bdr w:val="none" w:sz="0" w:space="0" w:color="auto" w:frame="1"/>
          <w:lang w:val="en-US"/>
        </w:rPr>
        <w:t xml:space="preserve">Proposal </w:t>
      </w:r>
      <w:r w:rsidR="00690189" w:rsidRPr="7591DA90">
        <w:rPr>
          <w:rStyle w:val="normaltextrun"/>
          <w:b/>
          <w:i/>
          <w:lang w:val="en-US"/>
        </w:rPr>
        <w:t>3</w:t>
      </w:r>
      <w:r w:rsidRPr="00BB50F2">
        <w:rPr>
          <w:rStyle w:val="normaltextrun"/>
          <w:b/>
          <w:bCs/>
          <w:i/>
          <w:iCs/>
          <w:bdr w:val="none" w:sz="0" w:space="0" w:color="auto" w:frame="1"/>
          <w:lang w:val="en-US"/>
        </w:rPr>
        <w:t xml:space="preserve">: </w:t>
      </w:r>
      <w:r w:rsidR="00AA7867" w:rsidRPr="00BB50F2">
        <w:rPr>
          <w:rStyle w:val="normaltextrun"/>
          <w:b/>
          <w:bCs/>
          <w:i/>
          <w:iCs/>
          <w:bdr w:val="none" w:sz="0" w:space="0" w:color="auto" w:frame="1"/>
          <w:lang w:val="en-US"/>
        </w:rPr>
        <w:t>RAN1 send</w:t>
      </w:r>
      <w:r w:rsidR="00187BB9" w:rsidRPr="00D36E9D">
        <w:rPr>
          <w:rStyle w:val="normaltextrun"/>
          <w:b/>
          <w:i/>
          <w:lang w:val="en-US"/>
        </w:rPr>
        <w:t>s</w:t>
      </w:r>
      <w:r w:rsidR="00AA7867" w:rsidRPr="00BB50F2">
        <w:rPr>
          <w:rStyle w:val="normaltextrun"/>
          <w:b/>
          <w:bCs/>
          <w:i/>
          <w:iCs/>
          <w:bdr w:val="none" w:sz="0" w:space="0" w:color="auto" w:frame="1"/>
          <w:lang w:val="en-US"/>
        </w:rPr>
        <w:t xml:space="preserve"> an </w:t>
      </w:r>
      <w:r w:rsidRPr="00BB50F2">
        <w:rPr>
          <w:rStyle w:val="normaltextrun"/>
          <w:b/>
          <w:bCs/>
          <w:i/>
          <w:iCs/>
          <w:bdr w:val="none" w:sz="0" w:space="0" w:color="auto" w:frame="1"/>
          <w:lang w:val="en-US"/>
        </w:rPr>
        <w:t>LS to RAN</w:t>
      </w:r>
      <w:r w:rsidR="00EA407B" w:rsidRPr="00BB50F2">
        <w:rPr>
          <w:rStyle w:val="normaltextrun"/>
          <w:b/>
          <w:bCs/>
          <w:i/>
          <w:iCs/>
          <w:bdr w:val="none" w:sz="0" w:space="0" w:color="auto" w:frame="1"/>
          <w:lang w:val="en-US"/>
        </w:rPr>
        <w:t>4</w:t>
      </w:r>
      <w:r w:rsidR="00AA7867" w:rsidRPr="00BB50F2">
        <w:rPr>
          <w:rStyle w:val="normaltextrun"/>
          <w:b/>
          <w:bCs/>
          <w:i/>
          <w:iCs/>
          <w:bdr w:val="none" w:sz="0" w:space="0" w:color="auto" w:frame="1"/>
          <w:lang w:val="en-US"/>
        </w:rPr>
        <w:t xml:space="preserve"> </w:t>
      </w:r>
      <w:r w:rsidR="00187BB9" w:rsidRPr="00D36E9D">
        <w:rPr>
          <w:rStyle w:val="normaltextrun"/>
          <w:b/>
          <w:i/>
          <w:lang w:val="en-US"/>
        </w:rPr>
        <w:t xml:space="preserve">asking </w:t>
      </w:r>
      <w:r w:rsidR="00711056" w:rsidRPr="00D36E9D">
        <w:rPr>
          <w:rStyle w:val="normaltextrun"/>
          <w:b/>
          <w:bCs/>
          <w:i/>
          <w:iCs/>
          <w:lang w:val="en-US"/>
        </w:rPr>
        <w:t>for</w:t>
      </w:r>
      <w:r w:rsidR="00AA7867" w:rsidRPr="00BB50F2">
        <w:rPr>
          <w:rStyle w:val="normaltextrun"/>
          <w:b/>
          <w:bCs/>
          <w:i/>
          <w:iCs/>
          <w:bdr w:val="none" w:sz="0" w:space="0" w:color="auto" w:frame="1"/>
          <w:lang w:val="en-US"/>
        </w:rPr>
        <w:t xml:space="preserve"> confirm</w:t>
      </w:r>
      <w:r w:rsidR="00711056" w:rsidRPr="00D36E9D">
        <w:rPr>
          <w:rStyle w:val="normaltextrun"/>
          <w:b/>
          <w:i/>
          <w:lang w:val="en-US"/>
        </w:rPr>
        <w:t>ation</w:t>
      </w:r>
      <w:r w:rsidR="00AA7867" w:rsidRPr="00BB50F2">
        <w:rPr>
          <w:rStyle w:val="normaltextrun"/>
          <w:b/>
          <w:bCs/>
          <w:i/>
          <w:iCs/>
          <w:bdr w:val="none" w:sz="0" w:space="0" w:color="auto" w:frame="1"/>
          <w:lang w:val="en-US"/>
        </w:rPr>
        <w:t xml:space="preserve"> that </w:t>
      </w:r>
      <w:r w:rsidR="00BC10B2" w:rsidRPr="00D36E9D">
        <w:rPr>
          <w:rStyle w:val="normaltextrun"/>
          <w:b/>
          <w:i/>
          <w:lang w:val="en-US"/>
        </w:rPr>
        <w:t xml:space="preserve">the </w:t>
      </w:r>
      <w:r w:rsidR="00EA407B" w:rsidRPr="00BB50F2">
        <w:rPr>
          <w:rStyle w:val="normaltextrun"/>
          <w:b/>
          <w:bCs/>
          <w:i/>
          <w:iCs/>
          <w:bdr w:val="none" w:sz="0" w:space="0" w:color="auto" w:frame="1"/>
          <w:lang w:val="en-US"/>
        </w:rPr>
        <w:t xml:space="preserve">IBE model in </w:t>
      </w:r>
      <w:r w:rsidR="00EA407B" w:rsidRPr="00BB50F2">
        <w:rPr>
          <w:b/>
          <w:bCs/>
          <w:i/>
          <w:iCs/>
          <w:lang w:val="en-US"/>
        </w:rPr>
        <w:t>TS in 38.</w:t>
      </w:r>
      <w:r w:rsidR="00E73EC0" w:rsidRPr="00BB50F2">
        <w:rPr>
          <w:b/>
          <w:bCs/>
          <w:i/>
          <w:iCs/>
          <w:lang w:val="en-US"/>
        </w:rPr>
        <w:t>1</w:t>
      </w:r>
      <w:r w:rsidR="00EA407B" w:rsidRPr="00BB50F2">
        <w:rPr>
          <w:b/>
          <w:bCs/>
          <w:i/>
          <w:iCs/>
          <w:lang w:val="en-US"/>
        </w:rPr>
        <w:t xml:space="preserve">01 can be used to model </w:t>
      </w:r>
      <w:r w:rsidR="00187BB9">
        <w:rPr>
          <w:b/>
          <w:bCs/>
          <w:i/>
          <w:iCs/>
          <w:lang w:val="en-US"/>
        </w:rPr>
        <w:t xml:space="preserve">the </w:t>
      </w:r>
      <w:r w:rsidR="00EA407B" w:rsidRPr="00BB50F2">
        <w:rPr>
          <w:b/>
          <w:bCs/>
          <w:i/>
          <w:iCs/>
          <w:lang w:val="en-US"/>
        </w:rPr>
        <w:t>UE in-</w:t>
      </w:r>
      <w:r w:rsidR="00694F1B">
        <w:rPr>
          <w:b/>
          <w:bCs/>
          <w:i/>
          <w:iCs/>
          <w:lang w:val="en-US"/>
        </w:rPr>
        <w:t>channel</w:t>
      </w:r>
      <w:r w:rsidR="00694F1B" w:rsidRPr="00D36E9D">
        <w:rPr>
          <w:b/>
          <w:bCs/>
          <w:i/>
          <w:iCs/>
          <w:lang w:val="en-US"/>
        </w:rPr>
        <w:t xml:space="preserve"> </w:t>
      </w:r>
      <w:r w:rsidR="00EA407B" w:rsidRPr="00BB50F2">
        <w:rPr>
          <w:b/>
          <w:bCs/>
          <w:i/>
          <w:iCs/>
          <w:lang w:val="en-US"/>
        </w:rPr>
        <w:t xml:space="preserve">unwanted </w:t>
      </w:r>
      <w:r w:rsidR="004F52B3">
        <w:rPr>
          <w:b/>
          <w:bCs/>
          <w:i/>
          <w:iCs/>
          <w:lang w:val="en-US"/>
        </w:rPr>
        <w:t>emission</w:t>
      </w:r>
      <w:r w:rsidR="00187BB9">
        <w:rPr>
          <w:b/>
          <w:bCs/>
          <w:i/>
          <w:iCs/>
          <w:lang w:val="en-US"/>
        </w:rPr>
        <w:t xml:space="preserve">, </w:t>
      </w:r>
      <w:r w:rsidR="00AA7867" w:rsidRPr="00BB50F2">
        <w:rPr>
          <w:b/>
          <w:bCs/>
          <w:i/>
          <w:iCs/>
          <w:lang w:val="en-US"/>
        </w:rPr>
        <w:t xml:space="preserve">and </w:t>
      </w:r>
      <w:r w:rsidR="00E73503" w:rsidRPr="00BB50F2">
        <w:rPr>
          <w:b/>
          <w:bCs/>
          <w:i/>
          <w:iCs/>
          <w:lang w:val="en-US"/>
        </w:rPr>
        <w:t>w</w:t>
      </w:r>
      <w:r w:rsidR="00570CFD" w:rsidRPr="00BB50F2">
        <w:rPr>
          <w:b/>
          <w:bCs/>
          <w:i/>
          <w:iCs/>
          <w:lang w:val="en-US"/>
        </w:rPr>
        <w:t xml:space="preserve">hat to assume for </w:t>
      </w:r>
      <w:r w:rsidR="00187BB9">
        <w:rPr>
          <w:b/>
          <w:bCs/>
          <w:i/>
          <w:iCs/>
          <w:lang w:val="en-US"/>
        </w:rPr>
        <w:t xml:space="preserve">the </w:t>
      </w:r>
      <w:r w:rsidR="00E73503" w:rsidRPr="00BB50F2">
        <w:rPr>
          <w:b/>
          <w:bCs/>
          <w:i/>
          <w:iCs/>
          <w:lang w:val="en-US"/>
        </w:rPr>
        <w:t xml:space="preserve">UE </w:t>
      </w:r>
      <w:r w:rsidR="0072247E" w:rsidRPr="00BB50F2">
        <w:rPr>
          <w:b/>
          <w:bCs/>
          <w:i/>
          <w:iCs/>
          <w:lang w:val="en-US"/>
        </w:rPr>
        <w:t>in-</w:t>
      </w:r>
      <w:r w:rsidR="00A20D26">
        <w:rPr>
          <w:b/>
          <w:bCs/>
          <w:i/>
          <w:iCs/>
          <w:lang w:val="en-US"/>
        </w:rPr>
        <w:t>channel</w:t>
      </w:r>
      <w:r w:rsidR="00A20D26" w:rsidRPr="00BB50F2">
        <w:rPr>
          <w:b/>
          <w:bCs/>
          <w:i/>
          <w:iCs/>
          <w:lang w:val="en-US"/>
        </w:rPr>
        <w:t xml:space="preserve"> </w:t>
      </w:r>
      <w:r w:rsidR="0072247E" w:rsidRPr="00BB50F2">
        <w:rPr>
          <w:b/>
          <w:bCs/>
          <w:i/>
          <w:iCs/>
          <w:lang w:val="en-US"/>
        </w:rPr>
        <w:t xml:space="preserve">receiver </w:t>
      </w:r>
      <w:r w:rsidR="00D5250C" w:rsidRPr="00D36E9D">
        <w:rPr>
          <w:rStyle w:val="normaltextrun"/>
          <w:b/>
          <w:bCs/>
          <w:i/>
          <w:iCs/>
          <w:lang w:val="en-US"/>
        </w:rPr>
        <w:t>selectivity</w:t>
      </w:r>
      <w:r w:rsidR="0072247E" w:rsidRPr="00D36E9D">
        <w:rPr>
          <w:b/>
          <w:bCs/>
          <w:i/>
          <w:iCs/>
          <w:lang w:val="en-US"/>
        </w:rPr>
        <w:t>.</w:t>
      </w:r>
      <w:r w:rsidR="004258E1" w:rsidRPr="00D36E9D">
        <w:rPr>
          <w:b/>
          <w:bCs/>
          <w:i/>
          <w:iCs/>
          <w:lang w:val="en-US"/>
        </w:rPr>
        <w:t xml:space="preserve"> </w:t>
      </w:r>
      <w:r w:rsidR="004258E1" w:rsidRPr="00A2731B">
        <w:rPr>
          <w:b/>
          <w:bCs/>
          <w:i/>
          <w:iCs/>
          <w:lang w:val="en-US"/>
        </w:rPr>
        <w:t>RAN</w:t>
      </w:r>
      <w:r w:rsidR="007A2413" w:rsidRPr="00A2731B">
        <w:rPr>
          <w:b/>
          <w:bCs/>
          <w:i/>
          <w:iCs/>
          <w:lang w:val="en-US"/>
        </w:rPr>
        <w:t xml:space="preserve">1 </w:t>
      </w:r>
      <w:r w:rsidR="007A07D3" w:rsidRPr="00A2731B">
        <w:rPr>
          <w:b/>
          <w:bCs/>
          <w:i/>
          <w:iCs/>
          <w:lang w:val="en-US"/>
        </w:rPr>
        <w:t>request</w:t>
      </w:r>
      <w:r w:rsidR="00A2731B" w:rsidRPr="00A2731B">
        <w:rPr>
          <w:b/>
          <w:bCs/>
          <w:i/>
          <w:iCs/>
          <w:lang w:val="en-US"/>
        </w:rPr>
        <w:t>s</w:t>
      </w:r>
      <w:r w:rsidR="007A07D3" w:rsidRPr="00A2731B">
        <w:rPr>
          <w:b/>
          <w:bCs/>
          <w:i/>
          <w:iCs/>
          <w:lang w:val="en-US"/>
        </w:rPr>
        <w:t xml:space="preserve"> RAN4 </w:t>
      </w:r>
      <w:r w:rsidR="00086B7F" w:rsidRPr="00A2731B">
        <w:rPr>
          <w:b/>
          <w:bCs/>
          <w:i/>
          <w:iCs/>
          <w:lang w:val="en-US"/>
        </w:rPr>
        <w:t xml:space="preserve">to provide information </w:t>
      </w:r>
      <w:r w:rsidR="00086B7F" w:rsidRPr="00A85C6A">
        <w:rPr>
          <w:b/>
          <w:bCs/>
          <w:i/>
          <w:iCs/>
          <w:lang w:val="en-US"/>
        </w:rPr>
        <w:t xml:space="preserve">on </w:t>
      </w:r>
      <w:r w:rsidR="00086B7F" w:rsidRPr="006B02AF">
        <w:rPr>
          <w:b/>
          <w:bCs/>
          <w:i/>
          <w:iCs/>
          <w:lang w:val="en-US"/>
        </w:rPr>
        <w:t>the</w:t>
      </w:r>
      <w:r w:rsidR="00086B7F" w:rsidRPr="00E409A9">
        <w:rPr>
          <w:b/>
          <w:bCs/>
          <w:i/>
          <w:iCs/>
          <w:lang w:val="en-US"/>
        </w:rPr>
        <w:t xml:space="preserve"> </w:t>
      </w:r>
      <w:r w:rsidR="00086B7F" w:rsidRPr="00035BA6">
        <w:rPr>
          <w:b/>
          <w:bCs/>
          <w:i/>
          <w:iCs/>
          <w:lang w:val="en-US"/>
        </w:rPr>
        <w:t xml:space="preserve">performance </w:t>
      </w:r>
      <w:r w:rsidR="00A2731B" w:rsidRPr="005C27B6">
        <w:rPr>
          <w:b/>
          <w:bCs/>
          <w:i/>
          <w:iCs/>
          <w:lang w:val="en-US"/>
        </w:rPr>
        <w:t xml:space="preserve">of both </w:t>
      </w:r>
      <w:r w:rsidR="004258E1" w:rsidRPr="00A2731B">
        <w:rPr>
          <w:b/>
          <w:bCs/>
          <w:i/>
          <w:iCs/>
        </w:rPr>
        <w:t xml:space="preserve">legacy UE </w:t>
      </w:r>
      <w:r w:rsidR="00A2731B" w:rsidRPr="00A2731B">
        <w:rPr>
          <w:b/>
          <w:bCs/>
          <w:i/>
          <w:iCs/>
        </w:rPr>
        <w:t>and</w:t>
      </w:r>
      <w:r w:rsidR="004258E1" w:rsidRPr="00A2731B">
        <w:rPr>
          <w:b/>
          <w:bCs/>
          <w:i/>
          <w:iCs/>
        </w:rPr>
        <w:t xml:space="preserve"> SBFD optimized UE</w:t>
      </w:r>
      <w:r w:rsidR="0072247E">
        <w:rPr>
          <w:b/>
          <w:i/>
        </w:rPr>
        <w:t>.</w:t>
      </w:r>
    </w:p>
    <w:p w14:paraId="61CD9DAB" w14:textId="7306FBF7" w:rsidR="00D522DC" w:rsidRPr="00BB50F2" w:rsidRDefault="00AA7867" w:rsidP="00051C92">
      <w:pPr>
        <w:jc w:val="both"/>
        <w:rPr>
          <w:lang w:val="en-US"/>
        </w:rPr>
      </w:pPr>
      <w:r w:rsidRPr="00BB50F2">
        <w:rPr>
          <w:lang w:val="en-US"/>
        </w:rPr>
        <w:t xml:space="preserve">For </w:t>
      </w:r>
      <w:proofErr w:type="spellStart"/>
      <w:r w:rsidR="00624CA9" w:rsidRPr="00BB50F2">
        <w:rPr>
          <w:lang w:val="en-US"/>
        </w:rPr>
        <w:t>gNB</w:t>
      </w:r>
      <w:proofErr w:type="spellEnd"/>
      <w:r w:rsidR="00624CA9" w:rsidRPr="00BB50F2">
        <w:rPr>
          <w:lang w:val="en-US"/>
        </w:rPr>
        <w:t>-to-</w:t>
      </w:r>
      <w:proofErr w:type="spellStart"/>
      <w:r w:rsidR="00624CA9" w:rsidRPr="00BB50F2">
        <w:rPr>
          <w:lang w:val="en-US"/>
        </w:rPr>
        <w:t>gNB</w:t>
      </w:r>
      <w:proofErr w:type="spellEnd"/>
      <w:r w:rsidR="00624CA9" w:rsidRPr="00BB50F2">
        <w:rPr>
          <w:lang w:val="en-US"/>
        </w:rPr>
        <w:t xml:space="preserve"> co-channel inter-</w:t>
      </w:r>
      <w:proofErr w:type="spellStart"/>
      <w:r w:rsidR="00624CA9" w:rsidRPr="00BB50F2">
        <w:rPr>
          <w:lang w:val="en-US"/>
        </w:rPr>
        <w:t>subband</w:t>
      </w:r>
      <w:proofErr w:type="spellEnd"/>
      <w:r w:rsidR="00624CA9" w:rsidRPr="00BB50F2">
        <w:rPr>
          <w:lang w:val="en-US"/>
        </w:rPr>
        <w:t xml:space="preserve"> CLI</w:t>
      </w:r>
      <w:r w:rsidR="002D7838" w:rsidRPr="00BB50F2">
        <w:rPr>
          <w:lang w:val="en-US"/>
        </w:rPr>
        <w:t xml:space="preserve">, RAN1 should similarly </w:t>
      </w:r>
      <w:r w:rsidR="00624CA9" w:rsidRPr="00BB50F2">
        <w:rPr>
          <w:lang w:val="en-US"/>
        </w:rPr>
        <w:t>agree on mode</w:t>
      </w:r>
      <w:r w:rsidR="00A2300C" w:rsidRPr="00BB50F2">
        <w:rPr>
          <w:lang w:val="en-US"/>
        </w:rPr>
        <w:t>l</w:t>
      </w:r>
      <w:r w:rsidR="00624CA9" w:rsidRPr="00BB50F2">
        <w:rPr>
          <w:lang w:val="en-US"/>
        </w:rPr>
        <w:t xml:space="preserve">s for </w:t>
      </w:r>
      <w:r w:rsidR="00D5250C" w:rsidRPr="00BB50F2">
        <w:rPr>
          <w:lang w:val="en-US"/>
        </w:rPr>
        <w:t xml:space="preserve">both </w:t>
      </w:r>
      <w:r w:rsidR="00B64CC1">
        <w:rPr>
          <w:lang w:val="en-US"/>
        </w:rPr>
        <w:t xml:space="preserve">the </w:t>
      </w:r>
      <w:proofErr w:type="spellStart"/>
      <w:r w:rsidR="00AE7EF0">
        <w:rPr>
          <w:lang w:val="en-US"/>
        </w:rPr>
        <w:t>gNB</w:t>
      </w:r>
      <w:proofErr w:type="spellEnd"/>
      <w:r w:rsidR="00AE7EF0">
        <w:rPr>
          <w:lang w:val="en-US"/>
        </w:rPr>
        <w:t xml:space="preserve"> </w:t>
      </w:r>
      <w:r w:rsidR="00624CA9" w:rsidRPr="00BB50F2">
        <w:rPr>
          <w:lang w:val="en-US"/>
        </w:rPr>
        <w:t xml:space="preserve">in-band unwanted </w:t>
      </w:r>
      <w:r w:rsidR="005756BA">
        <w:rPr>
          <w:lang w:val="en-US"/>
        </w:rPr>
        <w:t>emissions</w:t>
      </w:r>
      <w:r w:rsidR="005756BA" w:rsidRPr="00BB50F2">
        <w:rPr>
          <w:lang w:val="en-US"/>
        </w:rPr>
        <w:t xml:space="preserve"> </w:t>
      </w:r>
      <w:r w:rsidR="00624CA9" w:rsidRPr="00BB50F2">
        <w:rPr>
          <w:lang w:val="en-US"/>
        </w:rPr>
        <w:t>and</w:t>
      </w:r>
      <w:r w:rsidR="00780A5F" w:rsidRPr="00BB50F2">
        <w:rPr>
          <w:lang w:val="en-US"/>
        </w:rPr>
        <w:t xml:space="preserve"> </w:t>
      </w:r>
      <w:r w:rsidR="00B64CC1">
        <w:rPr>
          <w:lang w:val="en-US"/>
        </w:rPr>
        <w:t xml:space="preserve">the </w:t>
      </w:r>
      <w:proofErr w:type="spellStart"/>
      <w:r w:rsidR="00AE7EF0">
        <w:rPr>
          <w:lang w:val="en-US"/>
        </w:rPr>
        <w:t>gNB</w:t>
      </w:r>
      <w:proofErr w:type="spellEnd"/>
      <w:r w:rsidR="00AE7EF0">
        <w:rPr>
          <w:lang w:val="en-US"/>
        </w:rPr>
        <w:t xml:space="preserve"> </w:t>
      </w:r>
      <w:r w:rsidR="00A2300C" w:rsidRPr="00BB50F2">
        <w:rPr>
          <w:lang w:val="en-US"/>
        </w:rPr>
        <w:t>in-</w:t>
      </w:r>
      <w:r w:rsidR="007C15D5">
        <w:rPr>
          <w:lang w:val="en-US"/>
        </w:rPr>
        <w:t>channel</w:t>
      </w:r>
      <w:r w:rsidR="00A2300C" w:rsidRPr="00BB50F2">
        <w:rPr>
          <w:lang w:val="en-US"/>
        </w:rPr>
        <w:t xml:space="preserve"> receiver </w:t>
      </w:r>
      <w:r w:rsidR="00B64CC1">
        <w:rPr>
          <w:lang w:val="en-US"/>
        </w:rPr>
        <w:t>selectivity</w:t>
      </w:r>
      <w:r w:rsidR="00780A5F" w:rsidRPr="00BB50F2">
        <w:rPr>
          <w:lang w:val="en-US"/>
        </w:rPr>
        <w:t xml:space="preserve">. </w:t>
      </w:r>
      <w:r w:rsidR="009C66C9">
        <w:rPr>
          <w:lang w:val="en-US"/>
        </w:rPr>
        <w:t>N</w:t>
      </w:r>
      <w:r w:rsidR="00780A5F" w:rsidRPr="00BB50F2">
        <w:rPr>
          <w:lang w:val="en-US"/>
        </w:rPr>
        <w:t xml:space="preserve">o </w:t>
      </w:r>
      <w:r w:rsidR="002258A1">
        <w:rPr>
          <w:lang w:val="en-US"/>
        </w:rPr>
        <w:t xml:space="preserve">gNB </w:t>
      </w:r>
      <w:r w:rsidR="006763CC">
        <w:rPr>
          <w:lang w:val="en-US"/>
        </w:rPr>
        <w:t xml:space="preserve">IBE </w:t>
      </w:r>
      <w:r w:rsidR="00780A5F" w:rsidRPr="00BB50F2">
        <w:rPr>
          <w:lang w:val="en-US"/>
        </w:rPr>
        <w:t>requirements</w:t>
      </w:r>
      <w:r w:rsidR="006D019C" w:rsidRPr="00BB50F2">
        <w:rPr>
          <w:lang w:val="en-US"/>
        </w:rPr>
        <w:t xml:space="preserve"> </w:t>
      </w:r>
      <w:r w:rsidR="00780A5F" w:rsidRPr="00BB50F2">
        <w:rPr>
          <w:lang w:val="en-US"/>
        </w:rPr>
        <w:t xml:space="preserve">exist in </w:t>
      </w:r>
      <w:r w:rsidR="006F38CE">
        <w:rPr>
          <w:lang w:val="en-US"/>
        </w:rPr>
        <w:t xml:space="preserve">the </w:t>
      </w:r>
      <w:r w:rsidR="002D7838" w:rsidRPr="00BB50F2">
        <w:rPr>
          <w:lang w:val="en-US"/>
        </w:rPr>
        <w:t xml:space="preserve">RAN4 </w:t>
      </w:r>
      <w:r w:rsidR="006D019C" w:rsidRPr="00BB50F2">
        <w:rPr>
          <w:lang w:val="en-US"/>
        </w:rPr>
        <w:t>technical specifications</w:t>
      </w:r>
      <w:r w:rsidR="006F38CE">
        <w:rPr>
          <w:lang w:val="en-US"/>
        </w:rPr>
        <w:t>. For</w:t>
      </w:r>
      <w:r w:rsidR="006F38CE" w:rsidRPr="000269E7">
        <w:rPr>
          <w:lang w:val="en-US"/>
        </w:rPr>
        <w:t xml:space="preserve"> gNB </w:t>
      </w:r>
      <w:r w:rsidR="000D00D9">
        <w:rPr>
          <w:lang w:val="en-US"/>
        </w:rPr>
        <w:t>ICS</w:t>
      </w:r>
      <w:r w:rsidR="006F38CE">
        <w:rPr>
          <w:lang w:val="en-US"/>
        </w:rPr>
        <w:t xml:space="preserve">, there are some requirements specified in TS 38.104, </w:t>
      </w:r>
      <w:r w:rsidR="006F38CE" w:rsidRPr="004E0E27">
        <w:rPr>
          <w:lang w:val="en-US"/>
        </w:rPr>
        <w:t xml:space="preserve">Section </w:t>
      </w:r>
      <w:r w:rsidR="006F38CE">
        <w:rPr>
          <w:lang w:val="en-US"/>
        </w:rPr>
        <w:t>7.8</w:t>
      </w:r>
      <w:r w:rsidR="00AC4402">
        <w:rPr>
          <w:lang w:val="en-US"/>
        </w:rPr>
        <w:t>. H</w:t>
      </w:r>
      <w:r w:rsidR="006F38CE">
        <w:rPr>
          <w:lang w:val="en-US"/>
        </w:rPr>
        <w:t xml:space="preserve">owever, as also </w:t>
      </w:r>
      <w:r w:rsidR="00EE4C3C">
        <w:rPr>
          <w:lang w:val="en-US"/>
        </w:rPr>
        <w:t>discuss</w:t>
      </w:r>
      <w:r w:rsidR="00C457EB">
        <w:rPr>
          <w:lang w:val="en-US"/>
        </w:rPr>
        <w:t>ed</w:t>
      </w:r>
      <w:r w:rsidR="00EE4C3C">
        <w:rPr>
          <w:lang w:val="en-US"/>
        </w:rPr>
        <w:t xml:space="preserve"> </w:t>
      </w:r>
      <w:r w:rsidR="006F38CE">
        <w:rPr>
          <w:lang w:val="en-US"/>
        </w:rPr>
        <w:t>in</w:t>
      </w:r>
      <w:r w:rsidR="00AC4402" w:rsidRPr="005756BA">
        <w:rPr>
          <w:lang w:val="en-US"/>
        </w:rPr>
        <w:t xml:space="preserve"> </w:t>
      </w:r>
      <w:r w:rsidR="00EE4C3C" w:rsidRPr="005756BA">
        <w:rPr>
          <w:lang w:val="en-US"/>
        </w:rPr>
        <w:t>[5] and [10]</w:t>
      </w:r>
      <w:r w:rsidR="006F38CE" w:rsidRPr="005756BA">
        <w:rPr>
          <w:lang w:val="en-US"/>
        </w:rPr>
        <w:t xml:space="preserve">, </w:t>
      </w:r>
      <w:r w:rsidR="006F38CE">
        <w:rPr>
          <w:lang w:val="en-US"/>
        </w:rPr>
        <w:t xml:space="preserve">we think </w:t>
      </w:r>
      <w:r w:rsidR="00C457EB">
        <w:rPr>
          <w:lang w:val="en-US"/>
        </w:rPr>
        <w:t xml:space="preserve">that </w:t>
      </w:r>
      <w:r w:rsidR="006F38CE">
        <w:rPr>
          <w:lang w:val="en-US"/>
        </w:rPr>
        <w:t xml:space="preserve">the specified requirements are overly conservative and thus RAN4 should discuss new values </w:t>
      </w:r>
      <w:r w:rsidR="00D777D6">
        <w:rPr>
          <w:lang w:val="en-US"/>
        </w:rPr>
        <w:t xml:space="preserve">to be used in system level evaluations, </w:t>
      </w:r>
      <w:r w:rsidR="006F38CE">
        <w:rPr>
          <w:lang w:val="en-US"/>
        </w:rPr>
        <w:t xml:space="preserve">taking realistic </w:t>
      </w:r>
      <w:proofErr w:type="spellStart"/>
      <w:r w:rsidR="006F38CE">
        <w:rPr>
          <w:lang w:val="en-US"/>
        </w:rPr>
        <w:t>gNB</w:t>
      </w:r>
      <w:proofErr w:type="spellEnd"/>
      <w:r w:rsidR="006F38CE">
        <w:rPr>
          <w:lang w:val="en-US"/>
        </w:rPr>
        <w:t xml:space="preserve"> capabilities into account. </w:t>
      </w:r>
      <w:r w:rsidR="002D7838" w:rsidRPr="00BB50F2">
        <w:rPr>
          <w:lang w:val="en-US"/>
        </w:rPr>
        <w:t xml:space="preserve"> </w:t>
      </w:r>
    </w:p>
    <w:p w14:paraId="2C44C6E7" w14:textId="6DFD20CC" w:rsidR="006C31C6" w:rsidRPr="00BB50F2" w:rsidRDefault="006C31C6" w:rsidP="00051C92">
      <w:pPr>
        <w:jc w:val="both"/>
        <w:rPr>
          <w:lang w:val="en-US"/>
        </w:rPr>
      </w:pPr>
      <w:r w:rsidRPr="00BB50F2">
        <w:rPr>
          <w:rStyle w:val="normaltextrun"/>
          <w:b/>
          <w:bCs/>
          <w:i/>
          <w:iCs/>
          <w:bdr w:val="none" w:sz="0" w:space="0" w:color="auto" w:frame="1"/>
          <w:lang w:val="en-US"/>
        </w:rPr>
        <w:t xml:space="preserve">Proposal </w:t>
      </w:r>
      <w:r w:rsidR="27FF391F" w:rsidRPr="3799358E">
        <w:rPr>
          <w:rStyle w:val="normaltextrun"/>
          <w:b/>
          <w:bCs/>
          <w:i/>
          <w:iCs/>
          <w:bdr w:val="none" w:sz="0" w:space="0" w:color="auto" w:frame="1"/>
          <w:lang w:val="en-US"/>
        </w:rPr>
        <w:t>4</w:t>
      </w:r>
      <w:r w:rsidRPr="00BB50F2">
        <w:rPr>
          <w:rStyle w:val="normaltextrun"/>
          <w:b/>
          <w:bCs/>
          <w:i/>
          <w:iCs/>
          <w:bdr w:val="none" w:sz="0" w:space="0" w:color="auto" w:frame="1"/>
          <w:lang w:val="en-US"/>
        </w:rPr>
        <w:t xml:space="preserve">: </w:t>
      </w:r>
      <w:r w:rsidR="00B64CC1" w:rsidRPr="00BB50F2">
        <w:rPr>
          <w:rStyle w:val="normaltextrun"/>
          <w:b/>
          <w:bCs/>
          <w:i/>
          <w:iCs/>
          <w:bdr w:val="none" w:sz="0" w:space="0" w:color="auto" w:frame="1"/>
          <w:lang w:val="en-US"/>
        </w:rPr>
        <w:t>RAN1 send</w:t>
      </w:r>
      <w:r w:rsidR="00B64CC1">
        <w:rPr>
          <w:rStyle w:val="normaltextrun"/>
          <w:b/>
          <w:bCs/>
          <w:i/>
          <w:iCs/>
          <w:bdr w:val="none" w:sz="0" w:space="0" w:color="auto" w:frame="1"/>
          <w:lang w:val="en-US"/>
        </w:rPr>
        <w:t>s</w:t>
      </w:r>
      <w:r w:rsidR="00B64CC1" w:rsidRPr="00BB50F2">
        <w:rPr>
          <w:rStyle w:val="normaltextrun"/>
          <w:b/>
          <w:bCs/>
          <w:i/>
          <w:iCs/>
          <w:bdr w:val="none" w:sz="0" w:space="0" w:color="auto" w:frame="1"/>
          <w:lang w:val="en-US"/>
        </w:rPr>
        <w:t xml:space="preserve"> an </w:t>
      </w:r>
      <w:r w:rsidRPr="00BB50F2">
        <w:rPr>
          <w:rStyle w:val="normaltextrun"/>
          <w:b/>
          <w:bCs/>
          <w:i/>
          <w:iCs/>
          <w:bdr w:val="none" w:sz="0" w:space="0" w:color="auto" w:frame="1"/>
          <w:lang w:val="en-US"/>
        </w:rPr>
        <w:t>LS to RAN4</w:t>
      </w:r>
      <w:r w:rsidR="00B64CC1">
        <w:rPr>
          <w:rStyle w:val="normaltextrun"/>
          <w:b/>
          <w:bCs/>
          <w:i/>
          <w:iCs/>
          <w:bdr w:val="none" w:sz="0" w:space="0" w:color="auto" w:frame="1"/>
          <w:lang w:val="en-US"/>
        </w:rPr>
        <w:t xml:space="preserve"> asking </w:t>
      </w:r>
      <w:r w:rsidR="2E8FDA15" w:rsidRPr="3799358E">
        <w:rPr>
          <w:rStyle w:val="normaltextrun"/>
          <w:b/>
          <w:bCs/>
          <w:i/>
          <w:iCs/>
          <w:bdr w:val="none" w:sz="0" w:space="0" w:color="auto" w:frame="1"/>
          <w:lang w:val="en-US"/>
        </w:rPr>
        <w:t xml:space="preserve">for </w:t>
      </w:r>
      <w:r w:rsidR="00711056">
        <w:rPr>
          <w:rStyle w:val="normaltextrun"/>
          <w:b/>
          <w:bCs/>
          <w:i/>
          <w:iCs/>
          <w:bdr w:val="none" w:sz="0" w:space="0" w:color="auto" w:frame="1"/>
          <w:lang w:val="en-US"/>
        </w:rPr>
        <w:t>assumptions</w:t>
      </w:r>
      <w:r w:rsidR="00922148" w:rsidRPr="00BB50F2" w:rsidDel="00711056">
        <w:rPr>
          <w:rStyle w:val="normaltextrun"/>
          <w:b/>
          <w:bCs/>
          <w:i/>
          <w:iCs/>
          <w:bdr w:val="none" w:sz="0" w:space="0" w:color="auto" w:frame="1"/>
          <w:lang w:val="en-US"/>
        </w:rPr>
        <w:t xml:space="preserve"> </w:t>
      </w:r>
      <w:r w:rsidR="00922148" w:rsidRPr="00BB50F2">
        <w:rPr>
          <w:rStyle w:val="normaltextrun"/>
          <w:b/>
          <w:bCs/>
          <w:i/>
          <w:iCs/>
          <w:bdr w:val="none" w:sz="0" w:space="0" w:color="auto" w:frame="1"/>
          <w:lang w:val="en-US"/>
        </w:rPr>
        <w:t xml:space="preserve">for </w:t>
      </w:r>
      <w:r w:rsidR="00B64CC1">
        <w:rPr>
          <w:rStyle w:val="normaltextrun"/>
          <w:b/>
          <w:bCs/>
          <w:i/>
          <w:iCs/>
          <w:bdr w:val="none" w:sz="0" w:space="0" w:color="auto" w:frame="1"/>
          <w:lang w:val="en-US"/>
        </w:rPr>
        <w:t xml:space="preserve">the </w:t>
      </w:r>
      <w:proofErr w:type="spellStart"/>
      <w:r w:rsidR="00DB724E" w:rsidRPr="00BB50F2">
        <w:rPr>
          <w:rStyle w:val="normaltextrun"/>
          <w:b/>
          <w:bCs/>
          <w:i/>
          <w:iCs/>
          <w:bdr w:val="none" w:sz="0" w:space="0" w:color="auto" w:frame="1"/>
          <w:lang w:val="en-US"/>
        </w:rPr>
        <w:t>gNB</w:t>
      </w:r>
      <w:proofErr w:type="spellEnd"/>
      <w:r w:rsidR="00DB724E" w:rsidRPr="00BB50F2">
        <w:rPr>
          <w:rStyle w:val="normaltextrun"/>
          <w:b/>
          <w:bCs/>
          <w:i/>
          <w:iCs/>
          <w:bdr w:val="none" w:sz="0" w:space="0" w:color="auto" w:frame="1"/>
          <w:lang w:val="en-US"/>
        </w:rPr>
        <w:t xml:space="preserve"> </w:t>
      </w:r>
      <w:r w:rsidR="00922148" w:rsidRPr="00BB50F2">
        <w:rPr>
          <w:rStyle w:val="normaltextrun"/>
          <w:b/>
          <w:bCs/>
          <w:i/>
          <w:iCs/>
          <w:bdr w:val="none" w:sz="0" w:space="0" w:color="auto" w:frame="1"/>
          <w:lang w:val="en-US"/>
        </w:rPr>
        <w:t xml:space="preserve">in-band </w:t>
      </w:r>
      <w:r w:rsidR="00DB724E" w:rsidRPr="00BB50F2">
        <w:rPr>
          <w:rStyle w:val="normaltextrun"/>
          <w:b/>
          <w:bCs/>
          <w:i/>
          <w:iCs/>
          <w:bdr w:val="none" w:sz="0" w:space="0" w:color="auto" w:frame="1"/>
          <w:lang w:val="en-US"/>
        </w:rPr>
        <w:t xml:space="preserve">unwanted </w:t>
      </w:r>
      <w:r w:rsidR="00E4293C">
        <w:rPr>
          <w:rStyle w:val="normaltextrun"/>
          <w:b/>
          <w:bCs/>
          <w:i/>
          <w:iCs/>
          <w:bdr w:val="none" w:sz="0" w:space="0" w:color="auto" w:frame="1"/>
          <w:lang w:val="en-US"/>
        </w:rPr>
        <w:t>emission</w:t>
      </w:r>
      <w:r w:rsidR="00E4293C" w:rsidRPr="3799358E">
        <w:rPr>
          <w:rStyle w:val="normaltextrun"/>
          <w:b/>
          <w:bCs/>
          <w:i/>
          <w:iCs/>
          <w:bdr w:val="none" w:sz="0" w:space="0" w:color="auto" w:frame="1"/>
          <w:lang w:val="en-US"/>
        </w:rPr>
        <w:t xml:space="preserve">s </w:t>
      </w:r>
      <w:r w:rsidR="00DB724E" w:rsidRPr="00BB50F2">
        <w:rPr>
          <w:rStyle w:val="normaltextrun"/>
          <w:b/>
          <w:bCs/>
          <w:i/>
          <w:iCs/>
          <w:bdr w:val="none" w:sz="0" w:space="0" w:color="auto" w:frame="1"/>
          <w:lang w:val="en-US"/>
        </w:rPr>
        <w:t xml:space="preserve">and </w:t>
      </w:r>
      <w:r w:rsidR="00B64CC1">
        <w:rPr>
          <w:rStyle w:val="normaltextrun"/>
          <w:b/>
          <w:bCs/>
          <w:i/>
          <w:iCs/>
          <w:bdr w:val="none" w:sz="0" w:space="0" w:color="auto" w:frame="1"/>
          <w:lang w:val="en-US"/>
        </w:rPr>
        <w:t xml:space="preserve">the </w:t>
      </w:r>
      <w:proofErr w:type="spellStart"/>
      <w:r w:rsidR="00E73503" w:rsidRPr="00BB50F2">
        <w:rPr>
          <w:rStyle w:val="normaltextrun"/>
          <w:b/>
          <w:bCs/>
          <w:i/>
          <w:iCs/>
          <w:bdr w:val="none" w:sz="0" w:space="0" w:color="auto" w:frame="1"/>
          <w:lang w:val="en-US"/>
        </w:rPr>
        <w:t>gNB</w:t>
      </w:r>
      <w:proofErr w:type="spellEnd"/>
      <w:r w:rsidR="00E73503" w:rsidRPr="00BB50F2">
        <w:rPr>
          <w:rStyle w:val="normaltextrun"/>
          <w:b/>
          <w:bCs/>
          <w:i/>
          <w:iCs/>
          <w:bdr w:val="none" w:sz="0" w:space="0" w:color="auto" w:frame="1"/>
          <w:lang w:val="en-US"/>
        </w:rPr>
        <w:t xml:space="preserve"> </w:t>
      </w:r>
      <w:r w:rsidRPr="00BB50F2">
        <w:rPr>
          <w:rStyle w:val="normaltextrun"/>
          <w:b/>
          <w:bCs/>
          <w:i/>
          <w:iCs/>
          <w:bdr w:val="none" w:sz="0" w:space="0" w:color="auto" w:frame="1"/>
          <w:lang w:val="en-US"/>
        </w:rPr>
        <w:t>in</w:t>
      </w:r>
      <w:r w:rsidR="00870147" w:rsidRPr="00BB50F2">
        <w:rPr>
          <w:rStyle w:val="normaltextrun"/>
          <w:b/>
          <w:bCs/>
          <w:i/>
          <w:iCs/>
          <w:bdr w:val="none" w:sz="0" w:space="0" w:color="auto" w:frame="1"/>
          <w:lang w:val="en-US"/>
        </w:rPr>
        <w:t>-</w:t>
      </w:r>
      <w:r w:rsidR="00A20D26">
        <w:rPr>
          <w:rStyle w:val="normaltextrun"/>
          <w:b/>
          <w:bCs/>
          <w:i/>
          <w:iCs/>
          <w:bdr w:val="none" w:sz="0" w:space="0" w:color="auto" w:frame="1"/>
          <w:lang w:val="en-US"/>
        </w:rPr>
        <w:t>channel</w:t>
      </w:r>
      <w:r w:rsidR="00A20D26" w:rsidRPr="00BB50F2">
        <w:rPr>
          <w:rStyle w:val="normaltextrun"/>
          <w:b/>
          <w:bCs/>
          <w:i/>
          <w:iCs/>
          <w:bdr w:val="none" w:sz="0" w:space="0" w:color="auto" w:frame="1"/>
          <w:lang w:val="en-US"/>
        </w:rPr>
        <w:t xml:space="preserve"> </w:t>
      </w:r>
      <w:r w:rsidR="00E73503" w:rsidRPr="00BB50F2">
        <w:rPr>
          <w:rStyle w:val="normaltextrun"/>
          <w:b/>
          <w:bCs/>
          <w:i/>
          <w:iCs/>
          <w:bdr w:val="none" w:sz="0" w:space="0" w:color="auto" w:frame="1"/>
          <w:lang w:val="en-US"/>
        </w:rPr>
        <w:t xml:space="preserve">receiver </w:t>
      </w:r>
      <w:r w:rsidR="1F90FB7E" w:rsidRPr="3799358E">
        <w:rPr>
          <w:rStyle w:val="normaltextrun"/>
          <w:b/>
          <w:bCs/>
          <w:i/>
          <w:iCs/>
          <w:bdr w:val="none" w:sz="0" w:space="0" w:color="auto" w:frame="1"/>
          <w:lang w:val="en-US"/>
        </w:rPr>
        <w:t>selectivity</w:t>
      </w:r>
      <w:r w:rsidR="0C29C674" w:rsidRPr="3799358E">
        <w:rPr>
          <w:rStyle w:val="normaltextrun"/>
          <w:b/>
          <w:bCs/>
          <w:i/>
          <w:iCs/>
          <w:bdr w:val="none" w:sz="0" w:space="0" w:color="auto" w:frame="1"/>
          <w:lang w:val="en-US"/>
        </w:rPr>
        <w:t>.</w:t>
      </w:r>
      <w:r w:rsidR="4823D762" w:rsidRPr="3799358E">
        <w:rPr>
          <w:b/>
          <w:bCs/>
          <w:i/>
          <w:iCs/>
          <w:lang w:val="en-US"/>
        </w:rPr>
        <w:t xml:space="preserve"> RAN1 requests RAN4 to provide information on the performance of both </w:t>
      </w:r>
      <w:r w:rsidR="4823D762" w:rsidRPr="3799358E">
        <w:rPr>
          <w:b/>
          <w:bCs/>
          <w:i/>
          <w:iCs/>
        </w:rPr>
        <w:t xml:space="preserve">legacy gNB and SBFD optimized </w:t>
      </w:r>
      <w:proofErr w:type="spellStart"/>
      <w:r w:rsidR="4823D762" w:rsidRPr="3799358E">
        <w:rPr>
          <w:b/>
          <w:bCs/>
          <w:i/>
          <w:iCs/>
        </w:rPr>
        <w:t>gNB</w:t>
      </w:r>
      <w:proofErr w:type="spellEnd"/>
      <w:r w:rsidR="4823D762" w:rsidRPr="3799358E">
        <w:rPr>
          <w:b/>
          <w:bCs/>
          <w:i/>
          <w:iCs/>
        </w:rPr>
        <w:t>.</w:t>
      </w:r>
      <w:r w:rsidR="0C29C674" w:rsidRPr="3799358E">
        <w:rPr>
          <w:rStyle w:val="normaltextrun"/>
          <w:b/>
          <w:bCs/>
          <w:i/>
          <w:iCs/>
          <w:bdr w:val="none" w:sz="0" w:space="0" w:color="auto" w:frame="1"/>
          <w:lang w:val="en-US"/>
        </w:rPr>
        <w:t xml:space="preserve"> </w:t>
      </w:r>
    </w:p>
    <w:p w14:paraId="56CA6D51" w14:textId="212208F6" w:rsidR="00E30F26" w:rsidRPr="00BB50F2" w:rsidRDefault="00EF56AF" w:rsidP="002B609D">
      <w:pPr>
        <w:rPr>
          <w:lang w:val="en-US"/>
        </w:rPr>
      </w:pPr>
      <w:r w:rsidRPr="00BB50F2">
        <w:rPr>
          <w:lang w:val="en-US"/>
        </w:rPr>
        <w:t>gNB self-interference</w:t>
      </w:r>
      <w:r w:rsidR="00D522DC" w:rsidRPr="00BB50F2">
        <w:rPr>
          <w:lang w:val="en-US"/>
        </w:rPr>
        <w:t xml:space="preserve"> is handled in </w:t>
      </w:r>
      <w:r w:rsidR="00B64CC1">
        <w:rPr>
          <w:lang w:val="en-US"/>
        </w:rPr>
        <w:t xml:space="preserve">the </w:t>
      </w:r>
      <w:r w:rsidR="00E73503" w:rsidRPr="00BB50F2">
        <w:rPr>
          <w:lang w:val="en-US"/>
        </w:rPr>
        <w:t>next section.</w:t>
      </w:r>
      <w:r w:rsidR="00250FB1" w:rsidRPr="00BB50F2">
        <w:rPr>
          <w:lang w:val="en-US"/>
        </w:rPr>
        <w:t xml:space="preserve"> </w:t>
      </w:r>
    </w:p>
    <w:p w14:paraId="38EAD4DB" w14:textId="04326E05" w:rsidR="000D02AB" w:rsidRPr="00BB50F2" w:rsidRDefault="000D02AB" w:rsidP="000D02AB">
      <w:pPr>
        <w:pStyle w:val="Heading2"/>
        <w:rPr>
          <w:lang w:val="en-US"/>
        </w:rPr>
      </w:pPr>
      <w:r w:rsidRPr="00BB50F2">
        <w:rPr>
          <w:lang w:val="en-US"/>
        </w:rPr>
        <w:t>Considerations on feasibility of gNB self-interference</w:t>
      </w:r>
    </w:p>
    <w:p w14:paraId="45FC80CF" w14:textId="21914AA1" w:rsidR="003D3783" w:rsidRPr="00BB50F2" w:rsidRDefault="0094651B" w:rsidP="00B70F63">
      <w:pPr>
        <w:jc w:val="both"/>
        <w:rPr>
          <w:lang w:val="en-US"/>
        </w:rPr>
      </w:pPr>
      <w:r w:rsidRPr="00BB50F2">
        <w:rPr>
          <w:lang w:val="en-US"/>
        </w:rPr>
        <w:t xml:space="preserve">Self-interference is </w:t>
      </w:r>
      <w:r w:rsidR="005753E3" w:rsidRPr="00BB50F2">
        <w:rPr>
          <w:lang w:val="en-US"/>
        </w:rPr>
        <w:t xml:space="preserve">one of </w:t>
      </w:r>
      <w:r w:rsidR="005F4EE1" w:rsidRPr="00BB50F2">
        <w:rPr>
          <w:lang w:val="en-US"/>
        </w:rPr>
        <w:t xml:space="preserve">the </w:t>
      </w:r>
      <w:r w:rsidR="005753E3" w:rsidRPr="00BB50F2">
        <w:rPr>
          <w:lang w:val="en-US"/>
        </w:rPr>
        <w:t xml:space="preserve">most challenging </w:t>
      </w:r>
      <w:r w:rsidR="00F94A3B" w:rsidRPr="00BB50F2">
        <w:rPr>
          <w:lang w:val="en-US"/>
        </w:rPr>
        <w:t xml:space="preserve">interference types introduced with SBFD. </w:t>
      </w:r>
      <w:r w:rsidR="00B70F63" w:rsidRPr="00BB50F2">
        <w:rPr>
          <w:lang w:val="en-US"/>
        </w:rPr>
        <w:t>Solutions to handle gNB self</w:t>
      </w:r>
      <w:r w:rsidR="003D3783" w:rsidRPr="00BB50F2">
        <w:rPr>
          <w:lang w:val="en-US"/>
        </w:rPr>
        <w:t xml:space="preserve">-interference </w:t>
      </w:r>
      <w:r w:rsidR="00B2633B" w:rsidRPr="00BB50F2">
        <w:rPr>
          <w:lang w:val="en-US"/>
        </w:rPr>
        <w:t xml:space="preserve">with </w:t>
      </w:r>
      <w:r w:rsidR="00B70F63" w:rsidRPr="00BB50F2">
        <w:rPr>
          <w:lang w:val="en-US"/>
        </w:rPr>
        <w:t>full duplex are</w:t>
      </w:r>
      <w:r w:rsidR="000F713D" w:rsidRPr="00BB50F2">
        <w:rPr>
          <w:lang w:val="en-US"/>
        </w:rPr>
        <w:t xml:space="preserve"> </w:t>
      </w:r>
      <w:proofErr w:type="gramStart"/>
      <w:r w:rsidR="00BC1B7A">
        <w:rPr>
          <w:lang w:val="en-US"/>
        </w:rPr>
        <w:t>e.g.</w:t>
      </w:r>
      <w:proofErr w:type="gramEnd"/>
      <w:r w:rsidR="00BC1B7A">
        <w:rPr>
          <w:lang w:val="en-US"/>
        </w:rPr>
        <w:t xml:space="preserve"> </w:t>
      </w:r>
      <w:r w:rsidR="003D3783" w:rsidRPr="00BB50F2">
        <w:rPr>
          <w:lang w:val="en-US"/>
        </w:rPr>
        <w:t>physical isolation</w:t>
      </w:r>
      <w:r w:rsidR="00B70F63" w:rsidRPr="00BB50F2">
        <w:rPr>
          <w:lang w:val="en-US"/>
        </w:rPr>
        <w:t xml:space="preserve">, </w:t>
      </w:r>
      <w:r w:rsidR="003D3783" w:rsidRPr="00BB50F2">
        <w:rPr>
          <w:lang w:val="en-US"/>
        </w:rPr>
        <w:t>analog/RF cancellation</w:t>
      </w:r>
      <w:r w:rsidR="00B2633B" w:rsidRPr="00BB50F2">
        <w:rPr>
          <w:lang w:val="en-US"/>
        </w:rPr>
        <w:t xml:space="preserve">, </w:t>
      </w:r>
      <w:r w:rsidR="00B70F63" w:rsidRPr="00BB50F2">
        <w:rPr>
          <w:lang w:val="en-US"/>
        </w:rPr>
        <w:t xml:space="preserve">and </w:t>
      </w:r>
      <w:r w:rsidR="003D3783" w:rsidRPr="00BB50F2">
        <w:rPr>
          <w:lang w:val="en-US"/>
        </w:rPr>
        <w:t>active digital cancellation</w:t>
      </w:r>
      <w:r w:rsidR="00B70F63" w:rsidRPr="00BB50F2">
        <w:rPr>
          <w:lang w:val="en-US"/>
        </w:rPr>
        <w:t xml:space="preserve">. </w:t>
      </w:r>
      <w:r w:rsidR="007974EF" w:rsidRPr="00BB50F2">
        <w:rPr>
          <w:lang w:val="en-US"/>
        </w:rPr>
        <w:t>As a</w:t>
      </w:r>
      <w:r w:rsidR="00B70F63" w:rsidRPr="00BB50F2">
        <w:rPr>
          <w:lang w:val="en-US"/>
        </w:rPr>
        <w:t>ctive digital cancellation is</w:t>
      </w:r>
      <w:r w:rsidR="00194518" w:rsidRPr="00BB50F2">
        <w:rPr>
          <w:lang w:val="en-US"/>
        </w:rPr>
        <w:t xml:space="preserve"> typically</w:t>
      </w:r>
      <w:r w:rsidR="005D701D" w:rsidRPr="00BB50F2">
        <w:rPr>
          <w:lang w:val="en-US"/>
        </w:rPr>
        <w:t xml:space="preserve"> </w:t>
      </w:r>
      <w:r w:rsidR="00B2633B" w:rsidRPr="00BB50F2">
        <w:rPr>
          <w:lang w:val="en-US"/>
        </w:rPr>
        <w:t xml:space="preserve">used </w:t>
      </w:r>
      <w:r w:rsidR="007974EF" w:rsidRPr="00BB50F2">
        <w:rPr>
          <w:lang w:val="en-US"/>
        </w:rPr>
        <w:t xml:space="preserve">to suppress </w:t>
      </w:r>
      <w:r w:rsidR="00B2633B" w:rsidRPr="00BB50F2">
        <w:rPr>
          <w:lang w:val="en-US"/>
        </w:rPr>
        <w:t>self-</w:t>
      </w:r>
      <w:r w:rsidR="007974EF" w:rsidRPr="00BB50F2">
        <w:rPr>
          <w:lang w:val="en-US"/>
        </w:rPr>
        <w:t xml:space="preserve">interference on overlapping frequency resources, </w:t>
      </w:r>
      <w:r w:rsidR="006B705A" w:rsidRPr="00BB50F2">
        <w:rPr>
          <w:lang w:val="en-US"/>
        </w:rPr>
        <w:t xml:space="preserve">in this contribution we focus on physical Tx-Rx isolation and </w:t>
      </w:r>
      <w:r w:rsidR="003D3783" w:rsidRPr="00BB50F2">
        <w:rPr>
          <w:lang w:val="en-US"/>
        </w:rPr>
        <w:t>analog/RF cancellation</w:t>
      </w:r>
      <w:r w:rsidR="007974EF" w:rsidRPr="00BB50F2">
        <w:rPr>
          <w:lang w:val="en-US"/>
        </w:rPr>
        <w:t xml:space="preserve"> </w:t>
      </w:r>
      <w:r w:rsidR="006B705A" w:rsidRPr="00BB50F2">
        <w:rPr>
          <w:lang w:val="en-US"/>
        </w:rPr>
        <w:t>as primary techniques to combat</w:t>
      </w:r>
      <w:r w:rsidR="00C37EBD" w:rsidRPr="00BB50F2">
        <w:rPr>
          <w:lang w:val="en-US"/>
        </w:rPr>
        <w:t xml:space="preserve"> </w:t>
      </w:r>
      <w:r w:rsidR="00B2633B" w:rsidRPr="00BB50F2">
        <w:rPr>
          <w:lang w:val="en-US"/>
        </w:rPr>
        <w:t xml:space="preserve">gNB </w:t>
      </w:r>
      <w:r w:rsidR="00C37EBD" w:rsidRPr="00BB50F2">
        <w:rPr>
          <w:lang w:val="en-US"/>
        </w:rPr>
        <w:t xml:space="preserve">self-interference with SBFD. </w:t>
      </w:r>
      <w:r w:rsidR="006B705A" w:rsidRPr="00BB50F2">
        <w:rPr>
          <w:lang w:val="en-US"/>
        </w:rPr>
        <w:t xml:space="preserve"> </w:t>
      </w:r>
      <w:r w:rsidR="007974EF" w:rsidRPr="00BB50F2">
        <w:rPr>
          <w:lang w:val="en-US"/>
        </w:rPr>
        <w:t xml:space="preserve"> </w:t>
      </w:r>
    </w:p>
    <w:p w14:paraId="12DD5F3B" w14:textId="28C85AC8" w:rsidR="006B02E8" w:rsidRPr="00BB50F2" w:rsidRDefault="00086797" w:rsidP="00EB5FAF">
      <w:pPr>
        <w:jc w:val="both"/>
        <w:rPr>
          <w:lang w:val="en-US"/>
        </w:rPr>
      </w:pPr>
      <w:r w:rsidRPr="00BB50F2">
        <w:rPr>
          <w:lang w:val="en-US"/>
        </w:rPr>
        <w:fldChar w:fldCharType="begin"/>
      </w:r>
      <w:r w:rsidRPr="00BB50F2">
        <w:rPr>
          <w:lang w:val="en-US"/>
        </w:rPr>
        <w:instrText xml:space="preserve"> REF _Ref100741094 \h </w:instrText>
      </w:r>
      <w:r w:rsidR="00BA6BAF" w:rsidRPr="00BB50F2">
        <w:rPr>
          <w:lang w:val="en-US"/>
        </w:rPr>
        <w:instrText xml:space="preserve"> \* MERGEFORMAT </w:instrText>
      </w:r>
      <w:r w:rsidRPr="00BB50F2">
        <w:rPr>
          <w:lang w:val="en-US"/>
        </w:rPr>
      </w:r>
      <w:r w:rsidRPr="00BB50F2">
        <w:rPr>
          <w:lang w:val="en-US"/>
        </w:rPr>
        <w:fldChar w:fldCharType="separate"/>
      </w:r>
      <w:r w:rsidR="00642E77" w:rsidRPr="00BB50F2">
        <w:rPr>
          <w:lang w:val="en-US"/>
        </w:rPr>
        <w:t xml:space="preserve">Figure </w:t>
      </w:r>
      <w:r w:rsidR="00642E77" w:rsidRPr="00BB50F2">
        <w:rPr>
          <w:noProof/>
          <w:lang w:val="en-US"/>
        </w:rPr>
        <w:t>2</w:t>
      </w:r>
      <w:r w:rsidRPr="00BB50F2">
        <w:rPr>
          <w:lang w:val="en-US"/>
        </w:rPr>
        <w:fldChar w:fldCharType="end"/>
      </w:r>
      <w:r w:rsidRPr="00BB50F2">
        <w:rPr>
          <w:lang w:val="en-US"/>
        </w:rPr>
        <w:t xml:space="preserve"> </w:t>
      </w:r>
      <w:r w:rsidR="0030662D" w:rsidRPr="00BB50F2">
        <w:rPr>
          <w:lang w:val="en-US"/>
        </w:rPr>
        <w:t xml:space="preserve">shows </w:t>
      </w:r>
      <w:r w:rsidR="006264CB" w:rsidRPr="00BB50F2">
        <w:rPr>
          <w:lang w:val="en-US"/>
        </w:rPr>
        <w:t xml:space="preserve">a simplified </w:t>
      </w:r>
      <w:r w:rsidR="00EB27C9" w:rsidRPr="00BB50F2">
        <w:rPr>
          <w:lang w:val="en-US"/>
        </w:rPr>
        <w:t xml:space="preserve">example of legacy gNB RF architecture, and </w:t>
      </w:r>
      <w:r w:rsidR="006264CB" w:rsidRPr="00BB50F2">
        <w:rPr>
          <w:lang w:val="en-US"/>
        </w:rPr>
        <w:t>possible enhancements to achieve the require</w:t>
      </w:r>
      <w:r w:rsidR="00483ED3" w:rsidRPr="00BB50F2">
        <w:rPr>
          <w:lang w:val="en-US"/>
        </w:rPr>
        <w:t>d</w:t>
      </w:r>
      <w:r w:rsidR="006264CB" w:rsidRPr="00BB50F2">
        <w:rPr>
          <w:lang w:val="en-US"/>
        </w:rPr>
        <w:t xml:space="preserve"> </w:t>
      </w:r>
      <w:r w:rsidR="00483ED3" w:rsidRPr="00BB50F2">
        <w:rPr>
          <w:lang w:val="en-US"/>
        </w:rPr>
        <w:t xml:space="preserve">self-interference suppression needs </w:t>
      </w:r>
      <w:r w:rsidR="00711056">
        <w:rPr>
          <w:lang w:val="en-US"/>
        </w:rPr>
        <w:t>for</w:t>
      </w:r>
      <w:r w:rsidR="00711056" w:rsidRPr="00BB50F2">
        <w:rPr>
          <w:lang w:val="en-US"/>
        </w:rPr>
        <w:t xml:space="preserve"> </w:t>
      </w:r>
      <w:r w:rsidR="00483ED3" w:rsidRPr="00BB50F2">
        <w:rPr>
          <w:lang w:val="en-US"/>
        </w:rPr>
        <w:t xml:space="preserve">SBFD. </w:t>
      </w:r>
      <w:r w:rsidR="00F211CA" w:rsidRPr="00BB50F2">
        <w:rPr>
          <w:lang w:val="en-US"/>
        </w:rPr>
        <w:t>With legacy RF architecture</w:t>
      </w:r>
      <w:r w:rsidR="00764537" w:rsidRPr="00BB50F2">
        <w:rPr>
          <w:lang w:val="en-US"/>
        </w:rPr>
        <w:t xml:space="preserve"> (1)</w:t>
      </w:r>
      <w:r w:rsidR="006C28FC" w:rsidRPr="00BB50F2">
        <w:rPr>
          <w:lang w:val="en-US"/>
        </w:rPr>
        <w:t>,</w:t>
      </w:r>
      <w:r w:rsidR="00764537" w:rsidRPr="00BB50F2">
        <w:rPr>
          <w:lang w:val="en-US"/>
        </w:rPr>
        <w:t xml:space="preserve"> </w:t>
      </w:r>
      <w:r w:rsidR="00F211CA" w:rsidRPr="00BB50F2">
        <w:rPr>
          <w:lang w:val="en-US"/>
        </w:rPr>
        <w:t>the power is limited by circulator isolation and antenna matching. Additional RF cancellation is needed to suppress in-band emissions and relax receiver linearity requirements</w:t>
      </w:r>
      <w:r w:rsidR="00C42AD8" w:rsidRPr="00BB50F2">
        <w:rPr>
          <w:lang w:val="en-US"/>
        </w:rPr>
        <w:t>. However, RF cancellation solutions</w:t>
      </w:r>
      <w:r w:rsidR="006E2204" w:rsidRPr="00BB50F2">
        <w:rPr>
          <w:lang w:val="en-US"/>
        </w:rPr>
        <w:t xml:space="preserve"> </w:t>
      </w:r>
      <w:r w:rsidR="00764537" w:rsidRPr="00BB50F2">
        <w:rPr>
          <w:lang w:val="en-US"/>
        </w:rPr>
        <w:t xml:space="preserve">(2) </w:t>
      </w:r>
      <w:r w:rsidR="006E2204" w:rsidRPr="00BB50F2">
        <w:rPr>
          <w:lang w:val="en-US"/>
        </w:rPr>
        <w:t xml:space="preserve">are currently not commercially viable due to </w:t>
      </w:r>
      <w:r w:rsidR="00B64CC1">
        <w:rPr>
          <w:lang w:val="en-US"/>
        </w:rPr>
        <w:t xml:space="preserve">their </w:t>
      </w:r>
      <w:r w:rsidR="006E2204" w:rsidRPr="00BB50F2">
        <w:rPr>
          <w:lang w:val="en-US"/>
        </w:rPr>
        <w:t>high cost and complexity.</w:t>
      </w:r>
      <w:r w:rsidR="00764537" w:rsidRPr="00BB50F2">
        <w:rPr>
          <w:lang w:val="en-US"/>
        </w:rPr>
        <w:t xml:space="preserve"> Also, the e</w:t>
      </w:r>
      <w:r w:rsidR="00C42AD8" w:rsidRPr="00BB50F2">
        <w:rPr>
          <w:lang w:val="en-US"/>
        </w:rPr>
        <w:t xml:space="preserve">xtra noise from </w:t>
      </w:r>
      <w:r w:rsidR="00764537" w:rsidRPr="00BB50F2">
        <w:rPr>
          <w:lang w:val="en-US"/>
        </w:rPr>
        <w:t xml:space="preserve">additional </w:t>
      </w:r>
      <w:r w:rsidR="00C42AD8" w:rsidRPr="00BB50F2">
        <w:rPr>
          <w:lang w:val="en-US"/>
        </w:rPr>
        <w:t xml:space="preserve">RF components </w:t>
      </w:r>
      <w:r w:rsidR="00764537" w:rsidRPr="00BB50F2">
        <w:rPr>
          <w:lang w:val="en-US"/>
        </w:rPr>
        <w:t xml:space="preserve">may further </w:t>
      </w:r>
      <w:r w:rsidR="00C42AD8" w:rsidRPr="00BB50F2">
        <w:rPr>
          <w:lang w:val="en-US"/>
        </w:rPr>
        <w:t xml:space="preserve">degrade </w:t>
      </w:r>
      <w:r w:rsidR="00764537" w:rsidRPr="00BB50F2">
        <w:rPr>
          <w:lang w:val="en-US"/>
        </w:rPr>
        <w:t xml:space="preserve">the </w:t>
      </w:r>
      <w:r w:rsidR="00C42AD8" w:rsidRPr="00BB50F2">
        <w:rPr>
          <w:lang w:val="en-US"/>
        </w:rPr>
        <w:t>uplink performance</w:t>
      </w:r>
      <w:r w:rsidR="1AE54809" w:rsidRPr="00BB50F2">
        <w:rPr>
          <w:lang w:val="en-US"/>
        </w:rPr>
        <w:t>, even when SBFD is not being used</w:t>
      </w:r>
      <w:r w:rsidR="668741B3" w:rsidRPr="00BB50F2">
        <w:rPr>
          <w:lang w:val="en-US"/>
        </w:rPr>
        <w:t>.</w:t>
      </w:r>
      <w:r w:rsidR="00764537" w:rsidRPr="00BB50F2">
        <w:rPr>
          <w:lang w:val="en-US"/>
        </w:rPr>
        <w:t xml:space="preserve"> </w:t>
      </w:r>
      <w:r w:rsidR="00F616B7" w:rsidRPr="00BB50F2">
        <w:rPr>
          <w:lang w:val="en-US"/>
        </w:rPr>
        <w:t xml:space="preserve">On top of that, the complexity and cost of </w:t>
      </w:r>
      <w:r w:rsidR="00C42AD8" w:rsidRPr="00BB50F2">
        <w:rPr>
          <w:lang w:val="en-US"/>
        </w:rPr>
        <w:t>RF cancellation solutions</w:t>
      </w:r>
      <w:r w:rsidR="00F616B7" w:rsidRPr="00BB50F2">
        <w:rPr>
          <w:lang w:val="en-US"/>
        </w:rPr>
        <w:t xml:space="preserve"> </w:t>
      </w:r>
      <w:r w:rsidR="005E1737" w:rsidRPr="00BB50F2">
        <w:rPr>
          <w:lang w:val="en-US"/>
        </w:rPr>
        <w:t xml:space="preserve">do not scale nicely with the number </w:t>
      </w:r>
      <w:r w:rsidR="00EF195E" w:rsidRPr="00BB50F2">
        <w:rPr>
          <w:lang w:val="en-US"/>
        </w:rPr>
        <w:t>of TRXs</w:t>
      </w:r>
      <w:r w:rsidR="00764537" w:rsidRPr="00BB50F2">
        <w:rPr>
          <w:lang w:val="en-US"/>
        </w:rPr>
        <w:t>. For all these reason</w:t>
      </w:r>
      <w:r w:rsidR="00807B9A" w:rsidRPr="00BB50F2">
        <w:rPr>
          <w:lang w:val="en-US"/>
        </w:rPr>
        <w:t>s</w:t>
      </w:r>
      <w:r w:rsidR="00764537" w:rsidRPr="00BB50F2">
        <w:rPr>
          <w:lang w:val="en-US"/>
        </w:rPr>
        <w:t>, Tx-Rx isolation from separate DL and UL antenna panels (3)</w:t>
      </w:r>
      <w:r w:rsidR="00807B9A" w:rsidRPr="00BB50F2">
        <w:rPr>
          <w:lang w:val="en-US"/>
        </w:rPr>
        <w:t xml:space="preserve"> is probably the most feasible </w:t>
      </w:r>
      <w:r w:rsidR="000C3512" w:rsidRPr="00BB50F2">
        <w:rPr>
          <w:lang w:val="en-US"/>
        </w:rPr>
        <w:t>solution for practical implementation of SBFD at the gNB. However,</w:t>
      </w:r>
      <w:r w:rsidR="00740267" w:rsidRPr="00BB50F2">
        <w:rPr>
          <w:lang w:val="en-US"/>
        </w:rPr>
        <w:t xml:space="preserve"> use </w:t>
      </w:r>
      <w:r w:rsidR="00B341F4" w:rsidRPr="00BB50F2">
        <w:rPr>
          <w:lang w:val="en-US"/>
        </w:rPr>
        <w:t xml:space="preserve">of </w:t>
      </w:r>
      <w:r w:rsidR="00740267" w:rsidRPr="00BB50F2">
        <w:rPr>
          <w:lang w:val="en-US"/>
        </w:rPr>
        <w:t xml:space="preserve">separate </w:t>
      </w:r>
      <w:r w:rsidR="00764537" w:rsidRPr="00BB50F2">
        <w:rPr>
          <w:lang w:val="en-US"/>
        </w:rPr>
        <w:t>DL and UL antenna</w:t>
      </w:r>
      <w:r w:rsidR="00740267" w:rsidRPr="00BB50F2">
        <w:rPr>
          <w:lang w:val="en-US"/>
        </w:rPr>
        <w:t xml:space="preserve"> panels have </w:t>
      </w:r>
      <w:r w:rsidR="00B341F4" w:rsidRPr="00BB50F2">
        <w:rPr>
          <w:lang w:val="en-US"/>
        </w:rPr>
        <w:t xml:space="preserve">significant </w:t>
      </w:r>
      <w:r w:rsidR="00740267" w:rsidRPr="00BB50F2">
        <w:rPr>
          <w:lang w:val="en-US"/>
        </w:rPr>
        <w:t>impacts on the</w:t>
      </w:r>
      <w:r w:rsidR="00B341F4" w:rsidRPr="00BB50F2">
        <w:rPr>
          <w:lang w:val="en-US"/>
        </w:rPr>
        <w:t xml:space="preserve"> antenna size</w:t>
      </w:r>
      <w:r w:rsidR="00C85CFA" w:rsidRPr="00BB50F2">
        <w:rPr>
          <w:lang w:val="en-US"/>
        </w:rPr>
        <w:t xml:space="preserve"> with inevitable consequences </w:t>
      </w:r>
      <w:r w:rsidR="00A04921" w:rsidRPr="00BB50F2">
        <w:rPr>
          <w:lang w:val="en-US"/>
        </w:rPr>
        <w:t xml:space="preserve">for </w:t>
      </w:r>
      <w:r w:rsidR="00801F87" w:rsidRPr="00BB50F2">
        <w:rPr>
          <w:lang w:val="en-US"/>
        </w:rPr>
        <w:t xml:space="preserve">the </w:t>
      </w:r>
      <w:r w:rsidR="00A04921" w:rsidRPr="00BB50F2">
        <w:rPr>
          <w:lang w:val="en-US"/>
        </w:rPr>
        <w:t xml:space="preserve">gNB volume </w:t>
      </w:r>
      <w:r w:rsidR="72763267" w:rsidRPr="00BB50F2">
        <w:rPr>
          <w:lang w:val="en-US"/>
        </w:rPr>
        <w:t xml:space="preserve">and weight </w:t>
      </w:r>
      <w:r w:rsidR="00A04921" w:rsidRPr="00BB50F2">
        <w:rPr>
          <w:lang w:val="en-US"/>
        </w:rPr>
        <w:t xml:space="preserve">constraints. </w:t>
      </w:r>
      <w:r w:rsidR="003110EE" w:rsidRPr="00BB50F2">
        <w:rPr>
          <w:lang w:val="en-US"/>
        </w:rPr>
        <w:t>In other words,</w:t>
      </w:r>
      <w:r w:rsidR="00801F87" w:rsidRPr="00BB50F2">
        <w:rPr>
          <w:lang w:val="en-US"/>
        </w:rPr>
        <w:t xml:space="preserve"> for </w:t>
      </w:r>
      <w:r w:rsidR="00B64CC1">
        <w:rPr>
          <w:lang w:val="en-US"/>
        </w:rPr>
        <w:t xml:space="preserve">the </w:t>
      </w:r>
      <w:r w:rsidR="00801F87" w:rsidRPr="00BB50F2">
        <w:rPr>
          <w:lang w:val="en-US"/>
        </w:rPr>
        <w:t xml:space="preserve">same antenna size/gNB volume, </w:t>
      </w:r>
      <w:r w:rsidR="00993750" w:rsidRPr="00BB50F2">
        <w:rPr>
          <w:lang w:val="en-US"/>
        </w:rPr>
        <w:t xml:space="preserve">at least a 3dB </w:t>
      </w:r>
      <w:r w:rsidR="00025A38" w:rsidRPr="00BB50F2">
        <w:rPr>
          <w:lang w:val="en-US"/>
        </w:rPr>
        <w:t xml:space="preserve">array loss may be experienced as compared </w:t>
      </w:r>
      <w:r w:rsidR="00B04004" w:rsidRPr="00BB50F2">
        <w:rPr>
          <w:lang w:val="en-US"/>
        </w:rPr>
        <w:t xml:space="preserve">to the baseline of using the full available array </w:t>
      </w:r>
      <w:r w:rsidR="006C1DED" w:rsidRPr="00BB50F2">
        <w:rPr>
          <w:lang w:val="en-US"/>
        </w:rPr>
        <w:t>for Tx or Rx</w:t>
      </w:r>
      <w:r w:rsidR="006C1DED" w:rsidRPr="7591DA90">
        <w:rPr>
          <w:lang w:val="en-US"/>
        </w:rPr>
        <w:t>. Moreover,</w:t>
      </w:r>
      <w:r w:rsidR="002E1A54" w:rsidRPr="7591DA90">
        <w:rPr>
          <w:lang w:val="en-US"/>
        </w:rPr>
        <w:t xml:space="preserve"> the T</w:t>
      </w:r>
      <w:r w:rsidR="00474096" w:rsidRPr="7591DA90">
        <w:rPr>
          <w:lang w:val="en-US"/>
        </w:rPr>
        <w:t>x</w:t>
      </w:r>
      <w:r w:rsidR="002E1A54" w:rsidRPr="7591DA90">
        <w:rPr>
          <w:lang w:val="en-US"/>
        </w:rPr>
        <w:t>-R</w:t>
      </w:r>
      <w:r w:rsidR="00474096" w:rsidRPr="7591DA90">
        <w:rPr>
          <w:lang w:val="en-US"/>
        </w:rPr>
        <w:t>x</w:t>
      </w:r>
      <w:r w:rsidR="002E1A54" w:rsidRPr="7591DA90">
        <w:rPr>
          <w:lang w:val="en-US"/>
        </w:rPr>
        <w:t xml:space="preserve"> reciprocity may be </w:t>
      </w:r>
      <w:r w:rsidR="00474096" w:rsidRPr="7591DA90">
        <w:rPr>
          <w:lang w:val="en-US"/>
        </w:rPr>
        <w:t xml:space="preserve">somewhat compromised, </w:t>
      </w:r>
      <w:r w:rsidR="002E1A54" w:rsidRPr="7591DA90">
        <w:rPr>
          <w:lang w:val="en-US"/>
        </w:rPr>
        <w:t xml:space="preserve">which may impact the ability to optimize throughput using advanced </w:t>
      </w:r>
      <w:r w:rsidR="00DE14CD" w:rsidRPr="7591DA90">
        <w:rPr>
          <w:lang w:val="en-US"/>
        </w:rPr>
        <w:t xml:space="preserve">massive </w:t>
      </w:r>
      <w:r w:rsidR="002E1A54" w:rsidRPr="7591DA90">
        <w:rPr>
          <w:lang w:val="en-US"/>
        </w:rPr>
        <w:t>MIMO techniques</w:t>
      </w:r>
      <w:r w:rsidR="00DE14CD" w:rsidRPr="7591DA90">
        <w:rPr>
          <w:lang w:val="en-US"/>
        </w:rPr>
        <w:t>.</w:t>
      </w:r>
      <w:r w:rsidR="005053A9" w:rsidRPr="7591DA90">
        <w:rPr>
          <w:lang w:val="en-US"/>
        </w:rPr>
        <w:t xml:space="preserve"> These asp</w:t>
      </w:r>
      <w:r w:rsidR="00172FB4" w:rsidRPr="7591DA90">
        <w:rPr>
          <w:lang w:val="en-US"/>
        </w:rPr>
        <w:t xml:space="preserve">ects have also been highlighted </w:t>
      </w:r>
      <w:r w:rsidR="00D15D47" w:rsidRPr="7591DA90">
        <w:rPr>
          <w:lang w:val="en-US"/>
        </w:rPr>
        <w:t>in [</w:t>
      </w:r>
      <w:r w:rsidR="00B64CC1" w:rsidRPr="7591DA90">
        <w:rPr>
          <w:lang w:val="en-US"/>
        </w:rPr>
        <w:t>4</w:t>
      </w:r>
      <w:r w:rsidR="00D15D47" w:rsidRPr="7591DA90">
        <w:rPr>
          <w:lang w:val="en-US"/>
        </w:rPr>
        <w:t>].</w:t>
      </w:r>
      <w:r w:rsidR="00BA6BAF" w:rsidRPr="7591DA90">
        <w:rPr>
          <w:lang w:val="en-US"/>
        </w:rPr>
        <w:t xml:space="preserve"> </w:t>
      </w:r>
    </w:p>
    <w:p w14:paraId="63FC093A" w14:textId="1D59DDC8" w:rsidR="003D3783" w:rsidRPr="00BB50F2" w:rsidRDefault="00276655" w:rsidP="00DA7CD8">
      <w:pPr>
        <w:jc w:val="both"/>
        <w:rPr>
          <w:lang w:val="en-US"/>
        </w:rPr>
      </w:pPr>
      <w:r w:rsidRPr="00BB50F2">
        <w:rPr>
          <w:noProof/>
          <w:lang w:val="en-US"/>
        </w:rPr>
        <mc:AlternateContent>
          <mc:Choice Requires="wpg">
            <w:drawing>
              <wp:inline distT="0" distB="0" distL="0" distR="0" wp14:anchorId="1B9E094A" wp14:editId="4565BDA3">
                <wp:extent cx="6198376" cy="1411412"/>
                <wp:effectExtent l="0" t="0" r="0" b="0"/>
                <wp:docPr id="6" name="Group 6"/>
                <wp:cNvGraphicFramePr/>
                <a:graphic xmlns:a="http://schemas.openxmlformats.org/drawingml/2006/main">
                  <a:graphicData uri="http://schemas.microsoft.com/office/word/2010/wordprocessingGroup">
                    <wpg:wgp>
                      <wpg:cNvGrpSpPr/>
                      <wpg:grpSpPr>
                        <a:xfrm>
                          <a:off x="0" y="0"/>
                          <a:ext cx="6198376" cy="1411412"/>
                          <a:chOff x="0" y="0"/>
                          <a:chExt cx="6198376" cy="1411412"/>
                        </a:xfrm>
                      </wpg:grpSpPr>
                      <pic:pic xmlns:pic="http://schemas.openxmlformats.org/drawingml/2006/picture">
                        <pic:nvPicPr>
                          <pic:cNvPr id="5" name="Picture 1">
                            <a:extLst>
                              <a:ext uri="{FF2B5EF4-FFF2-40B4-BE49-F238E27FC236}">
                                <a16:creationId xmlns:a16="http://schemas.microsoft.com/office/drawing/2014/main" id="{EE8B14D3-8D35-4CCB-9F87-449D8AD0B802}"/>
                              </a:ext>
                            </a:extLst>
                          </pic:cNvPr>
                          <pic:cNvPicPr preferRelativeResize="0">
                            <a:picLocks noChangeAspect="1"/>
                          </pic:cNvPicPr>
                        </pic:nvPicPr>
                        <pic:blipFill>
                          <a:blip r:embed="rId14"/>
                          <a:stretch>
                            <a:fillRect/>
                          </a:stretch>
                        </pic:blipFill>
                        <pic:spPr>
                          <a:xfrm>
                            <a:off x="0" y="356681"/>
                            <a:ext cx="2041200" cy="1054731"/>
                          </a:xfrm>
                          <a:prstGeom prst="rect">
                            <a:avLst/>
                          </a:prstGeom>
                        </pic:spPr>
                      </pic:pic>
                      <pic:pic xmlns:pic="http://schemas.openxmlformats.org/drawingml/2006/picture">
                        <pic:nvPicPr>
                          <pic:cNvPr id="3" name="Picture 2">
                            <a:extLst>
                              <a:ext uri="{FF2B5EF4-FFF2-40B4-BE49-F238E27FC236}">
                                <a16:creationId xmlns:a16="http://schemas.microsoft.com/office/drawing/2014/main" id="{C7BE0E1D-8532-4CE8-B5E0-447E00D9CEE8}"/>
                              </a:ext>
                            </a:extLst>
                          </pic:cNvPr>
                          <pic:cNvPicPr preferRelativeResize="0">
                            <a:picLocks noChangeAspect="1"/>
                          </pic:cNvPicPr>
                        </pic:nvPicPr>
                        <pic:blipFill>
                          <a:blip r:embed="rId15"/>
                          <a:stretch>
                            <a:fillRect/>
                          </a:stretch>
                        </pic:blipFill>
                        <pic:spPr>
                          <a:xfrm>
                            <a:off x="2229342" y="344205"/>
                            <a:ext cx="2005200" cy="1054280"/>
                          </a:xfrm>
                          <a:prstGeom prst="rect">
                            <a:avLst/>
                          </a:prstGeom>
                        </pic:spPr>
                      </pic:pic>
                      <pic:pic xmlns:pic="http://schemas.openxmlformats.org/drawingml/2006/picture">
                        <pic:nvPicPr>
                          <pic:cNvPr id="4" name="Picture 3">
                            <a:extLst>
                              <a:ext uri="{FF2B5EF4-FFF2-40B4-BE49-F238E27FC236}">
                                <a16:creationId xmlns:a16="http://schemas.microsoft.com/office/drawing/2014/main" id="{3DD9F9E4-1EF1-46A0-8C78-25CBADB888D9}"/>
                              </a:ext>
                            </a:extLst>
                          </pic:cNvPr>
                          <pic:cNvPicPr preferRelativeResize="0">
                            <a:picLocks noChangeAspect="1"/>
                          </pic:cNvPicPr>
                        </pic:nvPicPr>
                        <pic:blipFill>
                          <a:blip r:embed="rId16"/>
                          <a:stretch>
                            <a:fillRect/>
                          </a:stretch>
                        </pic:blipFill>
                        <pic:spPr>
                          <a:xfrm>
                            <a:off x="4410710" y="316783"/>
                            <a:ext cx="1702800" cy="1055285"/>
                          </a:xfrm>
                          <a:prstGeom prst="rect">
                            <a:avLst/>
                          </a:prstGeom>
                        </pic:spPr>
                      </pic:pic>
                      <wps:wsp>
                        <wps:cNvPr id="376" name="TextBox 375">
                          <a:extLst>
                            <a:ext uri="{FF2B5EF4-FFF2-40B4-BE49-F238E27FC236}">
                              <a16:creationId xmlns:a16="http://schemas.microsoft.com/office/drawing/2014/main" id="{6A2CEC4D-6066-4937-8636-904038D91B31}"/>
                            </a:ext>
                          </a:extLst>
                        </wps:cNvPr>
                        <wps:cNvSpPr txBox="1"/>
                        <wps:spPr>
                          <a:xfrm>
                            <a:off x="34896" y="0"/>
                            <a:ext cx="2114991" cy="265040"/>
                          </a:xfrm>
                          <a:prstGeom prst="rect">
                            <a:avLst/>
                          </a:prstGeom>
                          <a:noFill/>
                          <a:ln>
                            <a:noFill/>
                          </a:ln>
                        </wps:spPr>
                        <wps:txbx>
                          <w:txbxContent>
                            <w:p w14:paraId="7FFAAB59" w14:textId="77777777" w:rsidR="00276655" w:rsidRPr="00276655" w:rsidRDefault="00276655" w:rsidP="00276655">
                              <w:pPr>
                                <w:spacing w:after="60"/>
                                <w:jc w:val="center"/>
                                <w:rPr>
                                  <w:rFonts w:asciiTheme="minorHAnsi" w:hAnsi="Calibri" w:cstheme="minorBidi"/>
                                  <w:b/>
                                  <w:bCs/>
                                  <w:kern w:val="24"/>
                                  <w:sz w:val="24"/>
                                  <w:szCs w:val="24"/>
                                  <w:lang w:val="en-US"/>
                                </w:rPr>
                              </w:pPr>
                              <w:r w:rsidRPr="00276655">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377" name="TextBox 376">
                          <a:extLst>
                            <a:ext uri="{FF2B5EF4-FFF2-40B4-BE49-F238E27FC236}">
                              <a16:creationId xmlns:a16="http://schemas.microsoft.com/office/drawing/2014/main" id="{39DDE603-CE89-47AA-B2F8-1A5B770DE460}"/>
                            </a:ext>
                          </a:extLst>
                        </wps:cNvPr>
                        <wps:cNvSpPr txBox="1"/>
                        <wps:spPr>
                          <a:xfrm>
                            <a:off x="2240480" y="27898"/>
                            <a:ext cx="2094196" cy="265040"/>
                          </a:xfrm>
                          <a:prstGeom prst="rect">
                            <a:avLst/>
                          </a:prstGeom>
                          <a:noFill/>
                          <a:ln>
                            <a:noFill/>
                          </a:ln>
                        </wps:spPr>
                        <wps:txbx>
                          <w:txbxContent>
                            <w:p w14:paraId="7AA03BE1" w14:textId="77777777" w:rsidR="00276655" w:rsidRPr="00276655" w:rsidRDefault="00276655" w:rsidP="00276655">
                              <w:pPr>
                                <w:spacing w:after="60"/>
                                <w:jc w:val="center"/>
                                <w:rPr>
                                  <w:rFonts w:asciiTheme="minorHAnsi" w:hAnsi="Calibri" w:cstheme="minorBidi"/>
                                  <w:b/>
                                  <w:bCs/>
                                  <w:kern w:val="24"/>
                                  <w:sz w:val="24"/>
                                  <w:szCs w:val="24"/>
                                  <w:lang w:val="en-US"/>
                                </w:rPr>
                              </w:pPr>
                              <w:r w:rsidRPr="00276655">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378" name="TextBox 377">
                          <a:extLst>
                            <a:ext uri="{FF2B5EF4-FFF2-40B4-BE49-F238E27FC236}">
                              <a16:creationId xmlns:a16="http://schemas.microsoft.com/office/drawing/2014/main" id="{B02A233E-6805-4D81-8843-63E4380242D3}"/>
                            </a:ext>
                          </a:extLst>
                        </wps:cNvPr>
                        <wps:cNvSpPr txBox="1"/>
                        <wps:spPr>
                          <a:xfrm>
                            <a:off x="4425418" y="0"/>
                            <a:ext cx="1772958" cy="265040"/>
                          </a:xfrm>
                          <a:prstGeom prst="rect">
                            <a:avLst/>
                          </a:prstGeom>
                          <a:noFill/>
                          <a:ln>
                            <a:noFill/>
                          </a:ln>
                        </wps:spPr>
                        <wps:txbx>
                          <w:txbxContent>
                            <w:p w14:paraId="020724DB" w14:textId="77777777" w:rsidR="00276655" w:rsidRPr="00276655" w:rsidRDefault="00276655" w:rsidP="00276655">
                              <w:pPr>
                                <w:spacing w:after="60"/>
                                <w:jc w:val="center"/>
                                <w:rPr>
                                  <w:rFonts w:asciiTheme="minorHAnsi" w:hAnsi="Calibri" w:cstheme="minorBidi"/>
                                  <w:b/>
                                  <w:bCs/>
                                  <w:kern w:val="24"/>
                                  <w:sz w:val="24"/>
                                  <w:szCs w:val="24"/>
                                  <w:lang w:val="en-US"/>
                                </w:rPr>
                              </w:pPr>
                              <w:r w:rsidRPr="00276655">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xmlns:a16="http://schemas.microsoft.com/office/drawing/2014/main" xmlns:a14="http://schemas.microsoft.com/office/drawing/2010/main" xmlns:pic="http://schemas.openxmlformats.org/drawingml/2006/picture" xmlns:a="http://schemas.openxmlformats.org/drawingml/2006/main" xmlns:oel="http://schemas.microsoft.com/office/2019/extlst">
            <w:pict w14:anchorId="3D31629F">
              <v:group id="Group 6" style="width:488.05pt;height:111.15pt;mso-position-horizontal-relative:char;mso-position-vertical-relative:line" coordsize="61983,14114" o:spid="_x0000_s1026" w14:anchorId="1B9E094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top:3566;width:20412;height:10548;visibility:visible;mso-wrap-style:square" o:spid="_x0000_s1027"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">
                  <v:imagedata o:title="" r:id="rId21"/>
                </v:shape>
                <v:shape id="Picture 2" style="position:absolute;left:22293;top:3442;width:20052;height:10542;visibility:visible;mso-wrap-style:square" o:spid="_x0000_s1028"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">
                  <v:imagedata o:title="" r:id="rId22"/>
                </v:shape>
                <v:shape id="Picture 3" style="position:absolute;left:44107;top:3167;width:17028;height:10553;visibility:visible;mso-wrap-style:square" o:spid="_x0000_s1029"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">
                  <v:imagedata o:title="" r:id="rId23"/>
                </v:shape>
                <v:shapetype id="_x0000_t202" coordsize="21600,21600" o:spt="202" path="m,l,21600r21600,l21600,xe">
                  <v:stroke joinstyle="miter"/>
                  <v:path gradientshapeok="t" o:connecttype="rect"/>
                </v:shapetype>
                <v:shape id="TextBox 375" style="position:absolute;left:348;width:21150;height:2650;visibility:visible;mso-wrap-style:square;v-text-anchor:middle-center" o:spid="_x0000_s1030"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">
                  <v:textbox style="mso-fit-shape-to-text:t" inset="1mm,1mm,1mm,1mm">
                    <w:txbxContent>
                      <w:p w:rsidRPr="00276655" w:rsidR="00276655" w:rsidP="00276655" w:rsidRDefault="00276655" w14:paraId="34D4501D" w14:textId="77777777">
                        <w:pPr>
                          <w:spacing w:after="60"/>
                          <w:jc w:val="center"/>
                          <w:rPr>
                            <w:rFonts w:hAnsi="Calibri" w:asciiTheme="minorHAnsi" w:cstheme="minorBidi"/>
                            <w:b/>
                            <w:bCs/>
                            <w:kern w:val="24"/>
                            <w:sz w:val="24"/>
                            <w:szCs w:val="24"/>
                            <w:lang w:val="en-US"/>
                          </w:rPr>
                        </w:pPr>
                        <w:r w:rsidRPr="00276655">
                          <w:rPr>
                            <w:rFonts w:hAnsi="Calibri" w:asciiTheme="minorHAnsi" w:cstheme="minorBidi"/>
                            <w:b/>
                            <w:bCs/>
                            <w:kern w:val="24"/>
                            <w:lang w:val="en-US"/>
                          </w:rPr>
                          <w:t>Legacy</w:t>
                        </w:r>
                      </w:p>
                    </w:txbxContent>
                  </v:textbox>
                </v:shape>
                <v:shape id="TextBox 376" style="position:absolute;left:22404;top:278;width:20942;height:2651;visibility:visible;mso-wrap-style:square;v-text-anchor:middle-center"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">
                  <v:textbox style="mso-fit-shape-to-text:t" inset="1mm,1mm,1mm,1mm">
                    <w:txbxContent>
                      <w:p w:rsidRPr="00276655" w:rsidR="00276655" w:rsidP="00276655" w:rsidRDefault="00276655" w14:paraId="6243D420" w14:textId="77777777">
                        <w:pPr>
                          <w:spacing w:after="60"/>
                          <w:jc w:val="center"/>
                          <w:rPr>
                            <w:rFonts w:hAnsi="Calibri" w:asciiTheme="minorHAnsi" w:cstheme="minorBidi"/>
                            <w:b/>
                            <w:bCs/>
                            <w:kern w:val="24"/>
                            <w:sz w:val="24"/>
                            <w:szCs w:val="24"/>
                            <w:lang w:val="en-US"/>
                          </w:rPr>
                        </w:pPr>
                        <w:r w:rsidRPr="00276655">
                          <w:rPr>
                            <w:rFonts w:hAnsi="Calibri" w:asciiTheme="minorHAnsi" w:cstheme="minorBidi"/>
                            <w:b/>
                            <w:bCs/>
                            <w:kern w:val="24"/>
                            <w:lang w:val="en-US"/>
                          </w:rPr>
                          <w:t>RF cancel path</w:t>
                        </w:r>
                      </w:p>
                    </w:txbxContent>
                  </v:textbox>
                </v:shape>
                <v:shape id="TextBox 377" style="position:absolute;left:44254;width:17729;height:2650;visibility:visible;mso-wrap-style:square;v-text-anchor:middle-center"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">
                  <v:textbox style="mso-fit-shape-to-text:t" inset="1mm,1mm,1mm,1mm">
                    <w:txbxContent>
                      <w:p w:rsidRPr="00276655" w:rsidR="00276655" w:rsidP="00276655" w:rsidRDefault="00276655" w14:paraId="0983CBE1" w14:textId="77777777">
                        <w:pPr>
                          <w:spacing w:after="60"/>
                          <w:jc w:val="center"/>
                          <w:rPr>
                            <w:rFonts w:hAnsi="Calibri" w:asciiTheme="minorHAnsi" w:cstheme="minorBidi"/>
                            <w:b/>
                            <w:bCs/>
                            <w:kern w:val="24"/>
                            <w:sz w:val="24"/>
                            <w:szCs w:val="24"/>
                            <w:lang w:val="en-US"/>
                          </w:rPr>
                        </w:pPr>
                        <w:r w:rsidRPr="00276655">
                          <w:rPr>
                            <w:rFonts w:hAnsi="Calibri" w:asciiTheme="minorHAnsi" w:cstheme="minorBidi"/>
                            <w:b/>
                            <w:bCs/>
                            <w:kern w:val="24"/>
                            <w:lang w:val="en-US"/>
                          </w:rPr>
                          <w:t>Dual antennas</w:t>
                        </w:r>
                      </w:p>
                    </w:txbxContent>
                  </v:textbox>
                </v:shape>
                <w10:anchorlock/>
              </v:group>
            </w:pict>
          </mc:Fallback>
        </mc:AlternateContent>
      </w:r>
    </w:p>
    <w:p w14:paraId="05798066" w14:textId="00BD4D13" w:rsidR="00F94A3B" w:rsidRPr="00BB50F2" w:rsidRDefault="003D1F02" w:rsidP="003D1F02">
      <w:pPr>
        <w:pStyle w:val="Caption"/>
        <w:jc w:val="center"/>
        <w:rPr>
          <w:lang w:val="en-US"/>
        </w:rPr>
      </w:pPr>
      <w:bookmarkStart w:id="6" w:name="_Ref100741094"/>
      <w:r w:rsidRPr="00BB50F2">
        <w:rPr>
          <w:lang w:val="en-US"/>
        </w:rPr>
        <w:t xml:space="preserve">Figure </w:t>
      </w:r>
      <w:r w:rsidRPr="00BB50F2">
        <w:rPr>
          <w:lang w:val="en-US"/>
        </w:rPr>
        <w:fldChar w:fldCharType="begin"/>
      </w:r>
      <w:r w:rsidRPr="00BB50F2">
        <w:rPr>
          <w:lang w:val="en-US"/>
        </w:rPr>
        <w:instrText xml:space="preserve"> SEQ Figure \* ARABIC </w:instrText>
      </w:r>
      <w:r w:rsidRPr="00BB50F2">
        <w:rPr>
          <w:lang w:val="en-US"/>
        </w:rPr>
        <w:fldChar w:fldCharType="separate"/>
      </w:r>
      <w:r w:rsidR="00642E77" w:rsidRPr="00BB50F2">
        <w:rPr>
          <w:noProof/>
          <w:lang w:val="en-US"/>
        </w:rPr>
        <w:t>2</w:t>
      </w:r>
      <w:r w:rsidRPr="00BB50F2">
        <w:rPr>
          <w:lang w:val="en-US"/>
        </w:rPr>
        <w:fldChar w:fldCharType="end"/>
      </w:r>
      <w:bookmarkEnd w:id="6"/>
      <w:r w:rsidR="000A3200">
        <w:rPr>
          <w:lang w:val="en-US"/>
        </w:rPr>
        <w:t xml:space="preserve"> Example of legacy and enhanced </w:t>
      </w:r>
      <w:r w:rsidR="00612261">
        <w:rPr>
          <w:lang w:val="en-US"/>
        </w:rPr>
        <w:t xml:space="preserve">gNB </w:t>
      </w:r>
      <w:r w:rsidR="000A3200">
        <w:rPr>
          <w:lang w:val="en-US"/>
        </w:rPr>
        <w:t xml:space="preserve">RF </w:t>
      </w:r>
      <w:r w:rsidR="00612261">
        <w:rPr>
          <w:lang w:val="en-US"/>
        </w:rPr>
        <w:t>architecture for better support of SBFD</w:t>
      </w:r>
    </w:p>
    <w:p w14:paraId="476A6322" w14:textId="62E0FC2A" w:rsidR="00DC6947" w:rsidRPr="00BB50F2" w:rsidRDefault="00DC6947" w:rsidP="00DC6947">
      <w:pPr>
        <w:jc w:val="both"/>
        <w:rPr>
          <w:szCs w:val="22"/>
          <w:lang w:val="en-US"/>
        </w:rPr>
      </w:pPr>
      <w:r w:rsidRPr="00BB50F2">
        <w:rPr>
          <w:szCs w:val="22"/>
          <w:lang w:val="en-US"/>
        </w:rPr>
        <w:lastRenderedPageBreak/>
        <w:t xml:space="preserve">As an example, we </w:t>
      </w:r>
      <w:r w:rsidR="006F3024" w:rsidRPr="00BB50F2">
        <w:rPr>
          <w:szCs w:val="22"/>
          <w:lang w:val="en-US"/>
        </w:rPr>
        <w:t xml:space="preserve">have </w:t>
      </w:r>
      <w:r w:rsidRPr="00BB50F2">
        <w:rPr>
          <w:szCs w:val="22"/>
          <w:lang w:val="en-US"/>
        </w:rPr>
        <w:t>conducted simulations in a 3D Urban Micro (</w:t>
      </w:r>
      <w:proofErr w:type="spellStart"/>
      <w:r w:rsidRPr="00BB50F2">
        <w:rPr>
          <w:szCs w:val="22"/>
          <w:lang w:val="en-US"/>
        </w:rPr>
        <w:t>UMi</w:t>
      </w:r>
      <w:proofErr w:type="spellEnd"/>
      <w:r w:rsidRPr="00BB50F2">
        <w:rPr>
          <w:szCs w:val="22"/>
          <w:lang w:val="en-US"/>
        </w:rPr>
        <w:t>) scenario with 200 meters inter-site distance, 46</w:t>
      </w:r>
      <w:r w:rsidR="005A1881">
        <w:rPr>
          <w:szCs w:val="22"/>
          <w:lang w:val="en-US"/>
        </w:rPr>
        <w:t xml:space="preserve"> </w:t>
      </w:r>
      <w:r w:rsidRPr="00BB50F2">
        <w:rPr>
          <w:szCs w:val="22"/>
          <w:lang w:val="en-US"/>
        </w:rPr>
        <w:t xml:space="preserve">dBm gNB Tx Power @3.5GHz carrier frequency, full buffer traffic model and 10 UEs per cell. We observe a </w:t>
      </w:r>
      <w:r w:rsidR="00E409A9">
        <w:rPr>
          <w:szCs w:val="22"/>
          <w:lang w:val="en-US"/>
        </w:rPr>
        <w:t>ca. 30</w:t>
      </w:r>
      <w:r w:rsidRPr="00BB50F2">
        <w:rPr>
          <w:szCs w:val="22"/>
          <w:lang w:val="en-US"/>
        </w:rPr>
        <w:t xml:space="preserve">% </w:t>
      </w:r>
      <w:r w:rsidR="00E409A9">
        <w:rPr>
          <w:szCs w:val="22"/>
          <w:lang w:val="en-US"/>
        </w:rPr>
        <w:t>loss</w:t>
      </w:r>
      <w:r w:rsidRPr="00BB50F2">
        <w:rPr>
          <w:szCs w:val="22"/>
          <w:lang w:val="en-US"/>
        </w:rPr>
        <w:t xml:space="preserve"> in </w:t>
      </w:r>
      <w:r w:rsidR="00E409A9">
        <w:rPr>
          <w:szCs w:val="22"/>
          <w:lang w:val="en-US"/>
        </w:rPr>
        <w:t>both</w:t>
      </w:r>
      <w:r w:rsidRPr="00BB50F2">
        <w:rPr>
          <w:szCs w:val="22"/>
          <w:lang w:val="en-US"/>
        </w:rPr>
        <w:t xml:space="preserve"> DL sector and DL cell edge spectral efficiency when going from</w:t>
      </w:r>
      <w:r w:rsidR="00035BA6">
        <w:rPr>
          <w:szCs w:val="22"/>
          <w:lang w:val="en-US"/>
        </w:rPr>
        <w:t xml:space="preserve"> </w:t>
      </w:r>
      <w:r w:rsidRPr="00BB50F2">
        <w:rPr>
          <w:szCs w:val="22"/>
          <w:lang w:val="en-US"/>
        </w:rPr>
        <w:t xml:space="preserve">32 ports to </w:t>
      </w:r>
      <w:r w:rsidR="00035BA6">
        <w:rPr>
          <w:szCs w:val="22"/>
          <w:lang w:val="en-US"/>
        </w:rPr>
        <w:t>16</w:t>
      </w:r>
      <w:r w:rsidR="00035BA6" w:rsidRPr="00BB50F2">
        <w:rPr>
          <w:szCs w:val="22"/>
          <w:lang w:val="en-US"/>
        </w:rPr>
        <w:t xml:space="preserve"> </w:t>
      </w:r>
      <w:r w:rsidRPr="00BB50F2">
        <w:rPr>
          <w:szCs w:val="22"/>
          <w:lang w:val="en-US"/>
        </w:rPr>
        <w:t>ports transmission.</w:t>
      </w:r>
      <w:r w:rsidR="00791538" w:rsidRPr="00BB50F2">
        <w:rPr>
          <w:szCs w:val="22"/>
          <w:lang w:val="en-US"/>
        </w:rPr>
        <w:t xml:space="preserve"> </w:t>
      </w:r>
    </w:p>
    <w:p w14:paraId="770A6FC4" w14:textId="023CE609" w:rsidR="0063488F" w:rsidRPr="00BB50F2" w:rsidRDefault="0063488F" w:rsidP="00FF7DFF">
      <w:pPr>
        <w:jc w:val="both"/>
        <w:rPr>
          <w:lang w:val="en-US"/>
        </w:rPr>
      </w:pPr>
      <w:r w:rsidRPr="00BB50F2">
        <w:rPr>
          <w:rStyle w:val="normaltextrun"/>
          <w:b/>
          <w:bCs/>
          <w:i/>
          <w:iCs/>
          <w:bdr w:val="none" w:sz="0" w:space="0" w:color="auto" w:frame="1"/>
          <w:lang w:val="en-US"/>
        </w:rPr>
        <w:t xml:space="preserve">Proposal </w:t>
      </w:r>
      <w:r w:rsidR="00690189" w:rsidRPr="00BB50F2">
        <w:rPr>
          <w:rStyle w:val="normaltextrun"/>
          <w:b/>
          <w:bCs/>
          <w:i/>
          <w:iCs/>
          <w:bdr w:val="none" w:sz="0" w:space="0" w:color="auto" w:frame="1"/>
          <w:lang w:val="en-US"/>
        </w:rPr>
        <w:t>5</w:t>
      </w:r>
      <w:r w:rsidRPr="00BB50F2">
        <w:rPr>
          <w:rStyle w:val="normaltextrun"/>
          <w:b/>
          <w:bCs/>
          <w:i/>
          <w:iCs/>
          <w:bdr w:val="none" w:sz="0" w:space="0" w:color="auto" w:frame="1"/>
          <w:lang w:val="en-US"/>
        </w:rPr>
        <w:t xml:space="preserve">: </w:t>
      </w:r>
      <w:r w:rsidR="00707AF4" w:rsidRPr="00BB50F2">
        <w:rPr>
          <w:rStyle w:val="normaltextrun"/>
          <w:b/>
          <w:bCs/>
          <w:i/>
          <w:iCs/>
          <w:bdr w:val="none" w:sz="0" w:space="0" w:color="auto" w:frame="1"/>
          <w:lang w:val="en-US"/>
        </w:rPr>
        <w:t>When evaluating the performance of S</w:t>
      </w:r>
      <w:r w:rsidR="00E40B94" w:rsidRPr="00BB50F2">
        <w:rPr>
          <w:rStyle w:val="normaltextrun"/>
          <w:b/>
          <w:bCs/>
          <w:i/>
          <w:iCs/>
          <w:bdr w:val="none" w:sz="0" w:space="0" w:color="auto" w:frame="1"/>
          <w:lang w:val="en-US"/>
        </w:rPr>
        <w:t>B</w:t>
      </w:r>
      <w:r w:rsidR="00707AF4" w:rsidRPr="00BB50F2">
        <w:rPr>
          <w:rStyle w:val="normaltextrun"/>
          <w:b/>
          <w:bCs/>
          <w:i/>
          <w:iCs/>
          <w:bdr w:val="none" w:sz="0" w:space="0" w:color="auto" w:frame="1"/>
          <w:lang w:val="en-US"/>
        </w:rPr>
        <w:t>FD</w:t>
      </w:r>
      <w:r w:rsidR="0099219C" w:rsidRPr="00BB50F2">
        <w:rPr>
          <w:rStyle w:val="normaltextrun"/>
          <w:b/>
          <w:bCs/>
          <w:i/>
          <w:iCs/>
          <w:bdr w:val="none" w:sz="0" w:space="0" w:color="auto" w:frame="1"/>
          <w:lang w:val="en-US"/>
        </w:rPr>
        <w:t xml:space="preserve">, the impacts of </w:t>
      </w:r>
      <w:r w:rsidR="00591400" w:rsidRPr="00BB50F2">
        <w:rPr>
          <w:rStyle w:val="normaltextrun"/>
          <w:b/>
          <w:bCs/>
          <w:i/>
          <w:iCs/>
          <w:bdr w:val="none" w:sz="0" w:space="0" w:color="auto" w:frame="1"/>
          <w:lang w:val="en-US"/>
        </w:rPr>
        <w:t xml:space="preserve">the specific </w:t>
      </w:r>
      <w:r w:rsidR="0099219C" w:rsidRPr="00BB50F2">
        <w:rPr>
          <w:rStyle w:val="normaltextrun"/>
          <w:b/>
          <w:bCs/>
          <w:i/>
          <w:iCs/>
          <w:bdr w:val="none" w:sz="0" w:space="0" w:color="auto" w:frame="1"/>
          <w:lang w:val="en-US"/>
        </w:rPr>
        <w:t>BS RF architecture</w:t>
      </w:r>
      <w:r w:rsidR="002E08D7" w:rsidRPr="00BB50F2">
        <w:rPr>
          <w:rStyle w:val="normaltextrun"/>
          <w:b/>
          <w:bCs/>
          <w:i/>
          <w:iCs/>
          <w:bdr w:val="none" w:sz="0" w:space="0" w:color="auto" w:frame="1"/>
          <w:lang w:val="en-US"/>
        </w:rPr>
        <w:t xml:space="preserve"> </w:t>
      </w:r>
      <w:r w:rsidR="00591400" w:rsidRPr="00BB50F2">
        <w:rPr>
          <w:rStyle w:val="normaltextrun"/>
          <w:b/>
          <w:bCs/>
          <w:i/>
          <w:iCs/>
          <w:bdr w:val="none" w:sz="0" w:space="0" w:color="auto" w:frame="1"/>
          <w:lang w:val="en-US"/>
        </w:rPr>
        <w:t xml:space="preserve">assumptions </w:t>
      </w:r>
      <w:r w:rsidR="002E08D7" w:rsidRPr="00BB50F2">
        <w:rPr>
          <w:rStyle w:val="normaltextrun"/>
          <w:b/>
          <w:bCs/>
          <w:i/>
          <w:iCs/>
          <w:bdr w:val="none" w:sz="0" w:space="0" w:color="auto" w:frame="1"/>
          <w:lang w:val="en-US"/>
        </w:rPr>
        <w:t xml:space="preserve">on </w:t>
      </w:r>
      <w:r w:rsidR="00591400" w:rsidRPr="00BB50F2">
        <w:rPr>
          <w:rStyle w:val="normaltextrun"/>
          <w:b/>
          <w:bCs/>
          <w:i/>
          <w:iCs/>
          <w:bdr w:val="none" w:sz="0" w:space="0" w:color="auto" w:frame="1"/>
          <w:lang w:val="en-US"/>
        </w:rPr>
        <w:t xml:space="preserve">the </w:t>
      </w:r>
      <w:r w:rsidR="002E08D7" w:rsidRPr="00BB50F2">
        <w:rPr>
          <w:rStyle w:val="normaltextrun"/>
          <w:b/>
          <w:bCs/>
          <w:i/>
          <w:iCs/>
          <w:bdr w:val="none" w:sz="0" w:space="0" w:color="auto" w:frame="1"/>
          <w:lang w:val="en-US"/>
        </w:rPr>
        <w:t xml:space="preserve">gNB volume and complexity needs to be carefully </w:t>
      </w:r>
      <w:r w:rsidR="00AE60E8" w:rsidRPr="00BB50F2">
        <w:rPr>
          <w:rStyle w:val="normaltextrun"/>
          <w:b/>
          <w:bCs/>
          <w:i/>
          <w:iCs/>
          <w:bdr w:val="none" w:sz="0" w:space="0" w:color="auto" w:frame="1"/>
          <w:lang w:val="en-US"/>
        </w:rPr>
        <w:t>considered</w:t>
      </w:r>
      <w:r w:rsidR="002E08D7" w:rsidRPr="00BB50F2">
        <w:rPr>
          <w:rStyle w:val="normaltextrun"/>
          <w:b/>
          <w:bCs/>
          <w:i/>
          <w:iCs/>
          <w:bdr w:val="none" w:sz="0" w:space="0" w:color="auto" w:frame="1"/>
          <w:lang w:val="en-US"/>
        </w:rPr>
        <w:t>. Performance results should be benchmarke</w:t>
      </w:r>
      <w:r w:rsidR="00AE60E8" w:rsidRPr="00BB50F2">
        <w:rPr>
          <w:rStyle w:val="normaltextrun"/>
          <w:b/>
          <w:bCs/>
          <w:i/>
          <w:iCs/>
          <w:bdr w:val="none" w:sz="0" w:space="0" w:color="auto" w:frame="1"/>
          <w:lang w:val="en-US"/>
        </w:rPr>
        <w:t>d for comparable values of the gNB volume</w:t>
      </w:r>
      <w:r w:rsidR="00591400" w:rsidRPr="00BB50F2">
        <w:rPr>
          <w:rStyle w:val="normaltextrun"/>
          <w:b/>
          <w:bCs/>
          <w:i/>
          <w:iCs/>
          <w:bdr w:val="none" w:sz="0" w:space="0" w:color="auto" w:frame="1"/>
          <w:lang w:val="en-US"/>
        </w:rPr>
        <w:t xml:space="preserve"> and </w:t>
      </w:r>
      <w:r w:rsidR="00AE60E8" w:rsidRPr="00BB50F2">
        <w:rPr>
          <w:rStyle w:val="normaltextrun"/>
          <w:b/>
          <w:bCs/>
          <w:i/>
          <w:iCs/>
          <w:bdr w:val="none" w:sz="0" w:space="0" w:color="auto" w:frame="1"/>
          <w:lang w:val="en-US"/>
        </w:rPr>
        <w:t>complexity</w:t>
      </w:r>
      <w:r w:rsidR="00711056">
        <w:rPr>
          <w:rStyle w:val="normaltextrun"/>
          <w:b/>
          <w:bCs/>
          <w:i/>
          <w:iCs/>
          <w:bdr w:val="none" w:sz="0" w:space="0" w:color="auto" w:frame="1"/>
          <w:lang w:val="en-US"/>
        </w:rPr>
        <w:t>.</w:t>
      </w:r>
      <w:r w:rsidR="00FF7DFF" w:rsidRPr="00BB50F2">
        <w:rPr>
          <w:rStyle w:val="normaltextrun"/>
          <w:b/>
          <w:bCs/>
          <w:i/>
          <w:iCs/>
          <w:bdr w:val="none" w:sz="0" w:space="0" w:color="auto" w:frame="1"/>
          <w:lang w:val="en-US"/>
        </w:rPr>
        <w:t xml:space="preserve"> </w:t>
      </w:r>
      <w:r w:rsidR="00711056">
        <w:rPr>
          <w:rStyle w:val="normaltextrun"/>
          <w:b/>
          <w:bCs/>
          <w:i/>
          <w:iCs/>
          <w:bdr w:val="none" w:sz="0" w:space="0" w:color="auto" w:frame="1"/>
          <w:lang w:val="en-US"/>
        </w:rPr>
        <w:t>T</w:t>
      </w:r>
      <w:r w:rsidR="00FF7DFF" w:rsidRPr="00BB50F2">
        <w:rPr>
          <w:rStyle w:val="normaltextrun"/>
          <w:b/>
          <w:bCs/>
          <w:i/>
          <w:iCs/>
          <w:bdr w:val="none" w:sz="0" w:space="0" w:color="auto" w:frame="1"/>
          <w:lang w:val="en-US"/>
        </w:rPr>
        <w:t xml:space="preserve">he impact needs to be clearly stated when presenting performance </w:t>
      </w:r>
      <w:r w:rsidR="00E40B94" w:rsidRPr="00BB50F2">
        <w:rPr>
          <w:rStyle w:val="normaltextrun"/>
          <w:b/>
          <w:bCs/>
          <w:i/>
          <w:iCs/>
          <w:bdr w:val="none" w:sz="0" w:space="0" w:color="auto" w:frame="1"/>
          <w:lang w:val="en-US"/>
        </w:rPr>
        <w:t xml:space="preserve">results </w:t>
      </w:r>
      <w:r w:rsidR="00FF7DFF" w:rsidRPr="00BB50F2">
        <w:rPr>
          <w:rStyle w:val="normaltextrun"/>
          <w:b/>
          <w:bCs/>
          <w:i/>
          <w:iCs/>
          <w:bdr w:val="none" w:sz="0" w:space="0" w:color="auto" w:frame="1"/>
          <w:lang w:val="en-US"/>
        </w:rPr>
        <w:t>for SBFD in the technical report.</w:t>
      </w:r>
    </w:p>
    <w:p w14:paraId="008EF8E7" w14:textId="76236152" w:rsidR="00A61306" w:rsidRPr="00BB50F2" w:rsidRDefault="0058624A" w:rsidP="00646353">
      <w:pPr>
        <w:pStyle w:val="Caption"/>
        <w:jc w:val="both"/>
        <w:rPr>
          <w:b w:val="0"/>
          <w:bCs/>
          <w:lang w:val="en-US"/>
        </w:rPr>
      </w:pPr>
      <w:r w:rsidRPr="00BB50F2">
        <w:rPr>
          <w:b w:val="0"/>
          <w:bCs/>
          <w:lang w:val="en-US"/>
        </w:rPr>
        <w:t>With all this said,</w:t>
      </w:r>
      <w:r w:rsidR="009159AC" w:rsidRPr="00BB50F2">
        <w:rPr>
          <w:b w:val="0"/>
          <w:bCs/>
          <w:lang w:val="en-US"/>
        </w:rPr>
        <w:t xml:space="preserve"> we </w:t>
      </w:r>
      <w:r w:rsidR="00591400" w:rsidRPr="00BB50F2">
        <w:rPr>
          <w:b w:val="0"/>
          <w:bCs/>
          <w:lang w:val="en-US"/>
        </w:rPr>
        <w:t xml:space="preserve">have conducted </w:t>
      </w:r>
      <w:r w:rsidR="00C73417" w:rsidRPr="00BB50F2">
        <w:rPr>
          <w:b w:val="0"/>
          <w:bCs/>
          <w:lang w:val="en-US"/>
        </w:rPr>
        <w:t>some preliminary simulation</w:t>
      </w:r>
      <w:r w:rsidR="00B80F3C" w:rsidRPr="00BB50F2">
        <w:rPr>
          <w:b w:val="0"/>
          <w:bCs/>
          <w:lang w:val="en-US"/>
        </w:rPr>
        <w:t>s</w:t>
      </w:r>
      <w:r w:rsidR="00C73417" w:rsidRPr="00BB50F2">
        <w:rPr>
          <w:b w:val="0"/>
          <w:bCs/>
          <w:lang w:val="en-US"/>
        </w:rPr>
        <w:t xml:space="preserve"> </w:t>
      </w:r>
      <w:r w:rsidR="00591400" w:rsidRPr="00BB50F2">
        <w:rPr>
          <w:b w:val="0"/>
          <w:bCs/>
          <w:lang w:val="en-US"/>
        </w:rPr>
        <w:t xml:space="preserve">for </w:t>
      </w:r>
      <w:r w:rsidR="00C73417" w:rsidRPr="00BB50F2">
        <w:rPr>
          <w:b w:val="0"/>
          <w:bCs/>
          <w:lang w:val="en-US"/>
        </w:rPr>
        <w:t>SBFD</w:t>
      </w:r>
      <w:r w:rsidR="00663887" w:rsidRPr="00BB50F2">
        <w:rPr>
          <w:b w:val="0"/>
          <w:bCs/>
          <w:lang w:val="en-US"/>
        </w:rPr>
        <w:t xml:space="preserve"> in </w:t>
      </w:r>
      <w:r w:rsidR="00F5400C" w:rsidRPr="00BB50F2">
        <w:rPr>
          <w:b w:val="0"/>
          <w:bCs/>
          <w:lang w:val="en-US"/>
        </w:rPr>
        <w:t xml:space="preserve">a </w:t>
      </w:r>
      <w:r w:rsidR="00663887" w:rsidRPr="00BB50F2">
        <w:rPr>
          <w:b w:val="0"/>
          <w:bCs/>
          <w:lang w:val="en-US"/>
        </w:rPr>
        <w:t xml:space="preserve">small cell outdoor </w:t>
      </w:r>
      <w:r w:rsidR="00F5400C" w:rsidRPr="00BB50F2">
        <w:rPr>
          <w:b w:val="0"/>
          <w:bCs/>
          <w:lang w:val="en-US"/>
        </w:rPr>
        <w:t>scenario</w:t>
      </w:r>
      <w:r w:rsidR="0085763B" w:rsidRPr="00BB50F2">
        <w:rPr>
          <w:b w:val="0"/>
          <w:bCs/>
          <w:lang w:val="en-US"/>
        </w:rPr>
        <w:t xml:space="preserve">, </w:t>
      </w:r>
      <w:r w:rsidR="00B80F3C" w:rsidRPr="00BB50F2">
        <w:rPr>
          <w:b w:val="0"/>
          <w:bCs/>
          <w:lang w:val="en-US"/>
        </w:rPr>
        <w:t xml:space="preserve">more specifically </w:t>
      </w:r>
      <w:r w:rsidR="00F5400C" w:rsidRPr="00BB50F2">
        <w:rPr>
          <w:b w:val="0"/>
          <w:bCs/>
          <w:lang w:val="en-US"/>
        </w:rPr>
        <w:t>s</w:t>
      </w:r>
      <w:r w:rsidR="00D16862" w:rsidRPr="00BB50F2">
        <w:rPr>
          <w:b w:val="0"/>
          <w:bCs/>
          <w:lang w:val="en-US"/>
        </w:rPr>
        <w:t>cenario</w:t>
      </w:r>
      <w:r w:rsidR="00F5400C" w:rsidRPr="00BB50F2">
        <w:rPr>
          <w:b w:val="0"/>
          <w:bCs/>
          <w:lang w:val="en-US"/>
        </w:rPr>
        <w:t> </w:t>
      </w:r>
      <w:r w:rsidR="00D16862" w:rsidRPr="00BB50F2">
        <w:rPr>
          <w:b w:val="0"/>
          <w:bCs/>
          <w:lang w:val="en-US"/>
        </w:rPr>
        <w:t xml:space="preserve">2a </w:t>
      </w:r>
      <w:r w:rsidR="00F5400C" w:rsidRPr="00BB50F2">
        <w:rPr>
          <w:b w:val="0"/>
          <w:bCs/>
          <w:lang w:val="en-US"/>
        </w:rPr>
        <w:t xml:space="preserve">in </w:t>
      </w:r>
      <w:r w:rsidR="00D16862" w:rsidRPr="00BB50F2">
        <w:rPr>
          <w:b w:val="0"/>
          <w:bCs/>
          <w:lang w:val="en-US"/>
        </w:rPr>
        <w:t>TR</w:t>
      </w:r>
      <w:r w:rsidR="00F5400C" w:rsidRPr="00BB50F2">
        <w:rPr>
          <w:b w:val="0"/>
          <w:bCs/>
          <w:lang w:val="en-US"/>
        </w:rPr>
        <w:t xml:space="preserve"> </w:t>
      </w:r>
      <w:r w:rsidR="00D16862" w:rsidRPr="00BB50F2">
        <w:rPr>
          <w:b w:val="0"/>
          <w:bCs/>
          <w:lang w:val="en-US"/>
        </w:rPr>
        <w:t>36.872</w:t>
      </w:r>
      <w:r w:rsidR="00F5400C" w:rsidRPr="00BB50F2">
        <w:rPr>
          <w:b w:val="0"/>
          <w:bCs/>
          <w:lang w:val="en-US"/>
        </w:rPr>
        <w:t xml:space="preserve">, </w:t>
      </w:r>
      <w:r w:rsidR="00D16862" w:rsidRPr="00BB50F2">
        <w:rPr>
          <w:b w:val="0"/>
          <w:bCs/>
          <w:lang w:val="en-US"/>
        </w:rPr>
        <w:t xml:space="preserve">with 1 cluster of 4 small cells per macro </w:t>
      </w:r>
      <w:r w:rsidR="00A73D24" w:rsidRPr="00BB50F2">
        <w:rPr>
          <w:b w:val="0"/>
          <w:bCs/>
          <w:lang w:val="en-US"/>
        </w:rPr>
        <w:t xml:space="preserve">cell </w:t>
      </w:r>
      <w:r w:rsidR="00D16862" w:rsidRPr="00BB50F2">
        <w:rPr>
          <w:b w:val="0"/>
          <w:bCs/>
          <w:lang w:val="en-US"/>
        </w:rPr>
        <w:t>area</w:t>
      </w:r>
      <w:r w:rsidR="00F8586B" w:rsidRPr="00BB50F2">
        <w:rPr>
          <w:b w:val="0"/>
          <w:bCs/>
          <w:lang w:val="en-US"/>
        </w:rPr>
        <w:t xml:space="preserve"> (</w:t>
      </w:r>
      <w:r w:rsidR="00B80F3C" w:rsidRPr="00BB50F2">
        <w:rPr>
          <w:b w:val="0"/>
          <w:bCs/>
          <w:lang w:val="en-US"/>
        </w:rPr>
        <w:t>500</w:t>
      </w:r>
      <w:r w:rsidR="00D77EF7" w:rsidRPr="00BB50F2">
        <w:rPr>
          <w:b w:val="0"/>
          <w:bCs/>
          <w:lang w:val="en-US"/>
        </w:rPr>
        <w:t xml:space="preserve"> </w:t>
      </w:r>
      <w:r w:rsidR="00B80F3C" w:rsidRPr="00BB50F2">
        <w:rPr>
          <w:b w:val="0"/>
          <w:bCs/>
          <w:lang w:val="en-US"/>
        </w:rPr>
        <w:t>meter</w:t>
      </w:r>
      <w:r w:rsidR="00D77EF7" w:rsidRPr="00BB50F2">
        <w:rPr>
          <w:b w:val="0"/>
          <w:bCs/>
          <w:lang w:val="en-US"/>
        </w:rPr>
        <w:t>s</w:t>
      </w:r>
      <w:r w:rsidR="00B80F3C" w:rsidRPr="00BB50F2">
        <w:rPr>
          <w:b w:val="0"/>
          <w:bCs/>
          <w:lang w:val="en-US"/>
        </w:rPr>
        <w:t xml:space="preserve"> inter-site distance)</w:t>
      </w:r>
      <w:r w:rsidR="00D16862" w:rsidRPr="00BB50F2">
        <w:rPr>
          <w:b w:val="0"/>
          <w:bCs/>
          <w:lang w:val="en-US"/>
        </w:rPr>
        <w:t xml:space="preserve">. Only the small-cell layer is simulated. </w:t>
      </w:r>
      <w:r w:rsidR="00A73D24" w:rsidRPr="00BB50F2">
        <w:rPr>
          <w:b w:val="0"/>
          <w:bCs/>
          <w:lang w:val="en-US"/>
        </w:rPr>
        <w:t xml:space="preserve">We assume </w:t>
      </w:r>
      <w:r w:rsidR="00F8586B" w:rsidRPr="00BB50F2">
        <w:rPr>
          <w:b w:val="0"/>
          <w:bCs/>
          <w:lang w:val="en-US"/>
        </w:rPr>
        <w:t>30</w:t>
      </w:r>
      <w:r w:rsidR="005A1881">
        <w:rPr>
          <w:b w:val="0"/>
          <w:bCs/>
          <w:lang w:val="en-US"/>
        </w:rPr>
        <w:t xml:space="preserve"> </w:t>
      </w:r>
      <w:r w:rsidR="00F8586B" w:rsidRPr="00BB50F2">
        <w:rPr>
          <w:b w:val="0"/>
          <w:bCs/>
          <w:lang w:val="en-US"/>
        </w:rPr>
        <w:t xml:space="preserve">dBm gNB Tx power and </w:t>
      </w:r>
      <w:r w:rsidR="00A73D24" w:rsidRPr="00BB50F2">
        <w:rPr>
          <w:b w:val="0"/>
          <w:bCs/>
          <w:lang w:val="en-US"/>
        </w:rPr>
        <w:t>f</w:t>
      </w:r>
      <w:r w:rsidR="00D16862" w:rsidRPr="00BB50F2">
        <w:rPr>
          <w:b w:val="0"/>
          <w:bCs/>
          <w:lang w:val="en-US"/>
        </w:rPr>
        <w:t>ull-buffer traffic</w:t>
      </w:r>
      <w:r w:rsidR="00E779D0" w:rsidRPr="00BB50F2">
        <w:rPr>
          <w:b w:val="0"/>
          <w:bCs/>
          <w:lang w:val="en-US"/>
        </w:rPr>
        <w:t xml:space="preserve">, </w:t>
      </w:r>
      <w:r w:rsidR="00D16862" w:rsidRPr="00BB50F2">
        <w:rPr>
          <w:b w:val="0"/>
          <w:bCs/>
          <w:lang w:val="en-US"/>
        </w:rPr>
        <w:t>FR</w:t>
      </w:r>
      <w:r w:rsidR="0085763B" w:rsidRPr="00BB50F2">
        <w:rPr>
          <w:b w:val="0"/>
          <w:bCs/>
          <w:lang w:val="en-US"/>
        </w:rPr>
        <w:t>1</w:t>
      </w:r>
      <w:r w:rsidR="00C63980" w:rsidRPr="00BB50F2">
        <w:rPr>
          <w:b w:val="0"/>
          <w:bCs/>
          <w:lang w:val="en-US"/>
        </w:rPr>
        <w:t xml:space="preserve"> @3.5 </w:t>
      </w:r>
      <w:r w:rsidR="009F2D7B">
        <w:rPr>
          <w:b w:val="0"/>
          <w:bCs/>
          <w:lang w:val="en-US"/>
        </w:rPr>
        <w:t>G</w:t>
      </w:r>
      <w:r w:rsidR="009F2D7B" w:rsidRPr="00BB50F2">
        <w:rPr>
          <w:b w:val="0"/>
          <w:bCs/>
          <w:lang w:val="en-US"/>
        </w:rPr>
        <w:t xml:space="preserve">Hz </w:t>
      </w:r>
      <w:r w:rsidR="00C63980" w:rsidRPr="00BB50F2">
        <w:rPr>
          <w:b w:val="0"/>
          <w:bCs/>
          <w:lang w:val="en-US"/>
        </w:rPr>
        <w:t>carr</w:t>
      </w:r>
      <w:r w:rsidR="0085763B" w:rsidRPr="00BB50F2">
        <w:rPr>
          <w:b w:val="0"/>
          <w:bCs/>
          <w:lang w:val="en-US"/>
        </w:rPr>
        <w:t xml:space="preserve">ier </w:t>
      </w:r>
      <w:r w:rsidR="00C63980" w:rsidRPr="00BB50F2">
        <w:rPr>
          <w:b w:val="0"/>
          <w:bCs/>
          <w:lang w:val="en-US"/>
        </w:rPr>
        <w:t xml:space="preserve">frequency, </w:t>
      </w:r>
      <w:r w:rsidR="00D16862" w:rsidRPr="00BB50F2">
        <w:rPr>
          <w:b w:val="0"/>
          <w:bCs/>
          <w:lang w:val="en-US"/>
        </w:rPr>
        <w:t xml:space="preserve">30 </w:t>
      </w:r>
      <w:r w:rsidR="00D16862" w:rsidRPr="00FB2894">
        <w:rPr>
          <w:b w:val="0"/>
          <w:bCs/>
          <w:lang w:val="en-US"/>
        </w:rPr>
        <w:t>kHz SCS</w:t>
      </w:r>
      <w:r w:rsidR="00E779D0" w:rsidRPr="00FB2894">
        <w:rPr>
          <w:b w:val="0"/>
          <w:bCs/>
          <w:lang w:val="en-US"/>
        </w:rPr>
        <w:t xml:space="preserve"> </w:t>
      </w:r>
      <w:r w:rsidR="00156EB4" w:rsidRPr="00FB2894">
        <w:rPr>
          <w:b w:val="0"/>
          <w:bCs/>
          <w:lang w:val="en-US"/>
        </w:rPr>
        <w:t xml:space="preserve">and </w:t>
      </w:r>
      <w:r w:rsidR="00C04112" w:rsidRPr="00241ED1">
        <w:rPr>
          <w:b w:val="0"/>
          <w:bCs/>
          <w:lang w:val="en-US"/>
        </w:rPr>
        <w:t xml:space="preserve">20 MHz carrier </w:t>
      </w:r>
      <w:r w:rsidR="0054521C" w:rsidRPr="009E6221">
        <w:rPr>
          <w:b w:val="0"/>
          <w:bCs/>
          <w:lang w:val="en-US"/>
        </w:rPr>
        <w:t>bandwidth</w:t>
      </w:r>
      <w:r w:rsidR="00B169B6" w:rsidRPr="002B40B0">
        <w:rPr>
          <w:b w:val="0"/>
          <w:bCs/>
          <w:lang w:val="en-US"/>
        </w:rPr>
        <w:t xml:space="preserve">, </w:t>
      </w:r>
      <w:r w:rsidR="0054521C" w:rsidRPr="00FB2894">
        <w:rPr>
          <w:b w:val="0"/>
          <w:lang w:val="en-US"/>
        </w:rPr>
        <w:t>corresponding to 50 PRBs</w:t>
      </w:r>
      <w:r w:rsidR="00D16862" w:rsidRPr="00FB2894">
        <w:rPr>
          <w:b w:val="0"/>
          <w:lang w:val="en-US"/>
        </w:rPr>
        <w:t>.</w:t>
      </w:r>
      <w:r w:rsidR="0085763B" w:rsidRPr="00FB2894">
        <w:rPr>
          <w:b w:val="0"/>
          <w:lang w:val="en-US"/>
        </w:rPr>
        <w:t xml:space="preserve"> </w:t>
      </w:r>
      <w:r w:rsidR="00DF5B28" w:rsidRPr="00FB2894">
        <w:rPr>
          <w:b w:val="0"/>
          <w:lang w:val="en-US"/>
        </w:rPr>
        <w:t>More detail</w:t>
      </w:r>
      <w:r w:rsidR="0085763B" w:rsidRPr="00FB2894">
        <w:rPr>
          <w:b w:val="0"/>
          <w:lang w:val="en-US"/>
        </w:rPr>
        <w:t xml:space="preserve">ed simulation assumptions can be found </w:t>
      </w:r>
      <w:r w:rsidR="00B169B6" w:rsidRPr="00FB2894">
        <w:rPr>
          <w:b w:val="0"/>
          <w:lang w:val="en-US"/>
        </w:rPr>
        <w:t xml:space="preserve">in </w:t>
      </w:r>
      <w:r w:rsidR="00642084">
        <w:rPr>
          <w:b w:val="0"/>
          <w:lang w:val="en-US"/>
        </w:rPr>
        <w:t>Appendix A</w:t>
      </w:r>
      <w:r w:rsidR="00DF5B28" w:rsidRPr="00BB50F2">
        <w:rPr>
          <w:b w:val="0"/>
          <w:bCs/>
          <w:lang w:val="en-US"/>
        </w:rPr>
        <w:t xml:space="preserve">. </w:t>
      </w:r>
      <w:r w:rsidR="003934B6" w:rsidRPr="00BB50F2">
        <w:rPr>
          <w:b w:val="0"/>
          <w:bCs/>
          <w:lang w:val="en-US"/>
        </w:rPr>
        <w:t xml:space="preserve">For simplicity, we </w:t>
      </w:r>
      <w:r w:rsidR="00736635" w:rsidRPr="00BB50F2">
        <w:rPr>
          <w:b w:val="0"/>
          <w:bCs/>
          <w:lang w:val="en-US"/>
        </w:rPr>
        <w:t xml:space="preserve">consider </w:t>
      </w:r>
      <w:r w:rsidR="0054521C" w:rsidRPr="00BB50F2">
        <w:rPr>
          <w:b w:val="0"/>
          <w:bCs/>
          <w:lang w:val="en-US"/>
        </w:rPr>
        <w:t xml:space="preserve">SBFD with </w:t>
      </w:r>
      <w:r w:rsidR="00736635" w:rsidRPr="00BB50F2">
        <w:rPr>
          <w:b w:val="0"/>
          <w:bCs/>
          <w:lang w:val="en-US"/>
        </w:rPr>
        <w:t>fixed</w:t>
      </w:r>
      <w:r w:rsidR="003934B6" w:rsidRPr="00BB50F2">
        <w:rPr>
          <w:b w:val="0"/>
          <w:bCs/>
          <w:lang w:val="en-US"/>
        </w:rPr>
        <w:t xml:space="preserve"> DL</w:t>
      </w:r>
      <w:r w:rsidR="00B169B6" w:rsidRPr="00BB50F2">
        <w:rPr>
          <w:b w:val="0"/>
          <w:bCs/>
          <w:lang w:val="en-US"/>
        </w:rPr>
        <w:t>-</w:t>
      </w:r>
      <w:r w:rsidR="003934B6" w:rsidRPr="00BB50F2">
        <w:rPr>
          <w:b w:val="0"/>
          <w:bCs/>
          <w:lang w:val="en-US"/>
        </w:rPr>
        <w:t>UL</w:t>
      </w:r>
      <w:r w:rsidR="0054521C" w:rsidRPr="00BB50F2">
        <w:rPr>
          <w:b w:val="0"/>
          <w:bCs/>
          <w:lang w:val="en-US"/>
        </w:rPr>
        <w:t xml:space="preserve"> </w:t>
      </w:r>
      <w:r w:rsidR="003934B6" w:rsidRPr="00BB50F2">
        <w:rPr>
          <w:b w:val="0"/>
          <w:bCs/>
          <w:lang w:val="en-US"/>
        </w:rPr>
        <w:t xml:space="preserve">frequency </w:t>
      </w:r>
      <w:r w:rsidR="0054521C" w:rsidRPr="00BB50F2">
        <w:rPr>
          <w:b w:val="0"/>
          <w:bCs/>
          <w:lang w:val="en-US"/>
        </w:rPr>
        <w:t xml:space="preserve">domain </w:t>
      </w:r>
      <w:r w:rsidR="003934B6" w:rsidRPr="00BB50F2">
        <w:rPr>
          <w:b w:val="0"/>
          <w:bCs/>
          <w:lang w:val="en-US"/>
        </w:rPr>
        <w:t>partitionin</w:t>
      </w:r>
      <w:r w:rsidR="0054521C" w:rsidRPr="00BB50F2">
        <w:rPr>
          <w:b w:val="0"/>
          <w:bCs/>
          <w:lang w:val="en-US"/>
        </w:rPr>
        <w:t>g</w:t>
      </w:r>
      <w:r w:rsidR="00E40446" w:rsidRPr="00BB50F2">
        <w:rPr>
          <w:b w:val="0"/>
          <w:bCs/>
          <w:lang w:val="en-US"/>
        </w:rPr>
        <w:t xml:space="preserve"> in all symbols/slots with 24 PRBs used for DL, 2 PRBs of guard band between DL and UL, and 24 PRBs used for </w:t>
      </w:r>
      <w:r w:rsidR="00A043B8">
        <w:rPr>
          <w:b w:val="0"/>
          <w:bCs/>
          <w:lang w:val="en-US"/>
        </w:rPr>
        <w:t>U</w:t>
      </w:r>
      <w:r w:rsidR="00E40446" w:rsidRPr="00BB50F2">
        <w:rPr>
          <w:b w:val="0"/>
          <w:bCs/>
          <w:lang w:val="en-US"/>
        </w:rPr>
        <w:t>L, as illustrated in</w:t>
      </w:r>
      <w:r w:rsidR="009D4392" w:rsidRPr="00BB50F2">
        <w:rPr>
          <w:lang w:val="en-US"/>
        </w:rPr>
        <w:t xml:space="preserve"> </w:t>
      </w:r>
      <w:r w:rsidR="00440E65" w:rsidRPr="00BB50F2">
        <w:rPr>
          <w:b w:val="0"/>
          <w:bCs/>
          <w:lang w:val="en-US"/>
        </w:rPr>
        <w:fldChar w:fldCharType="begin"/>
      </w:r>
      <w:r w:rsidR="00440E65" w:rsidRPr="00BB50F2">
        <w:rPr>
          <w:b w:val="0"/>
          <w:bCs/>
          <w:lang w:val="en-US"/>
        </w:rPr>
        <w:instrText xml:space="preserve"> REF _Ref100757383 \h </w:instrText>
      </w:r>
      <w:r w:rsidR="00A35548" w:rsidRPr="00BB50F2">
        <w:rPr>
          <w:b w:val="0"/>
          <w:bCs/>
          <w:lang w:val="en-US"/>
        </w:rPr>
        <w:instrText xml:space="preserve"> \* MERGEFORMAT </w:instrText>
      </w:r>
      <w:r w:rsidR="00440E65" w:rsidRPr="00BB50F2">
        <w:rPr>
          <w:b w:val="0"/>
          <w:bCs/>
          <w:lang w:val="en-US"/>
        </w:rPr>
      </w:r>
      <w:r w:rsidR="00AB5127">
        <w:rPr>
          <w:b w:val="0"/>
          <w:bCs/>
          <w:lang w:val="en-US"/>
        </w:rPr>
        <w:fldChar w:fldCharType="separate"/>
      </w:r>
      <w:r w:rsidR="00440E65" w:rsidRPr="00BB50F2">
        <w:rPr>
          <w:b w:val="0"/>
          <w:bCs/>
          <w:lang w:val="en-US"/>
        </w:rPr>
        <w:fldChar w:fldCharType="end"/>
      </w:r>
      <w:r w:rsidR="00B169B6" w:rsidRPr="00BB50F2">
        <w:rPr>
          <w:b w:val="0"/>
          <w:bCs/>
          <w:lang w:val="en-US"/>
        </w:rPr>
        <w:t xml:space="preserve">a. </w:t>
      </w:r>
      <w:r w:rsidR="00DD79CE">
        <w:rPr>
          <w:b w:val="0"/>
          <w:bCs/>
          <w:lang w:val="en-US"/>
        </w:rPr>
        <w:t xml:space="preserve">In </w:t>
      </w:r>
      <w:r w:rsidR="00DD79CE" w:rsidRPr="00D25EF5">
        <w:rPr>
          <w:b w:val="0"/>
          <w:bCs/>
          <w:lang w:val="en-US"/>
        </w:rPr>
        <w:fldChar w:fldCharType="begin"/>
      </w:r>
      <w:r w:rsidR="00DD79CE" w:rsidRPr="00D25EF5">
        <w:rPr>
          <w:b w:val="0"/>
          <w:bCs/>
          <w:lang w:val="en-US"/>
        </w:rPr>
        <w:instrText xml:space="preserve"> REF _Ref101534813 \h </w:instrText>
      </w:r>
      <w:r w:rsidR="004E5F74" w:rsidRPr="00D25EF5">
        <w:rPr>
          <w:b w:val="0"/>
          <w:bCs/>
          <w:lang w:val="en-US"/>
        </w:rPr>
        <w:instrText xml:space="preserve"> \* MERGEFORMAT </w:instrText>
      </w:r>
      <w:r w:rsidR="00DD79CE" w:rsidRPr="00D25EF5">
        <w:rPr>
          <w:b w:val="0"/>
          <w:bCs/>
          <w:lang w:val="en-US"/>
        </w:rPr>
      </w:r>
      <w:r w:rsidR="00DD79CE" w:rsidRPr="00D25EF5">
        <w:rPr>
          <w:b w:val="0"/>
          <w:bCs/>
          <w:lang w:val="en-US"/>
        </w:rPr>
        <w:fldChar w:fldCharType="separate"/>
      </w:r>
      <w:r w:rsidR="00DD79CE" w:rsidRPr="00D25EF5">
        <w:rPr>
          <w:b w:val="0"/>
          <w:bCs/>
          <w:lang w:val="en-US"/>
        </w:rPr>
        <w:t xml:space="preserve">Figure </w:t>
      </w:r>
      <w:r w:rsidR="00DD79CE" w:rsidRPr="00D25EF5">
        <w:rPr>
          <w:b w:val="0"/>
          <w:bCs/>
          <w:noProof/>
          <w:lang w:val="en-US"/>
        </w:rPr>
        <w:t>3</w:t>
      </w:r>
      <w:r w:rsidR="00DD79CE" w:rsidRPr="00D25EF5">
        <w:rPr>
          <w:b w:val="0"/>
          <w:bCs/>
          <w:lang w:val="en-US"/>
        </w:rPr>
        <w:fldChar w:fldCharType="end"/>
      </w:r>
      <w:r w:rsidR="00DD79CE">
        <w:rPr>
          <w:b w:val="0"/>
          <w:bCs/>
          <w:lang w:val="en-US"/>
        </w:rPr>
        <w:t>b, w</w:t>
      </w:r>
      <w:r w:rsidR="00480879" w:rsidRPr="00BB50F2">
        <w:rPr>
          <w:b w:val="0"/>
          <w:bCs/>
          <w:lang w:val="en-US"/>
        </w:rPr>
        <w:t xml:space="preserve">e compare the normalized </w:t>
      </w:r>
      <w:r w:rsidR="00D77EF7" w:rsidRPr="00BB50F2">
        <w:rPr>
          <w:b w:val="0"/>
          <w:bCs/>
          <w:lang w:val="en-US"/>
        </w:rPr>
        <w:t xml:space="preserve">UL </w:t>
      </w:r>
      <w:r w:rsidR="00480879" w:rsidRPr="00BB50F2">
        <w:rPr>
          <w:b w:val="0"/>
          <w:bCs/>
          <w:lang w:val="en-US"/>
        </w:rPr>
        <w:t>spectral efficienc</w:t>
      </w:r>
      <w:r w:rsidR="00D77EF7" w:rsidRPr="00BB50F2">
        <w:rPr>
          <w:b w:val="0"/>
          <w:bCs/>
          <w:lang w:val="en-US"/>
        </w:rPr>
        <w:t xml:space="preserve">y </w:t>
      </w:r>
      <w:r w:rsidR="00DD79CE">
        <w:rPr>
          <w:b w:val="0"/>
          <w:bCs/>
          <w:lang w:val="en-US"/>
        </w:rPr>
        <w:t xml:space="preserve">of TDD and SBFD </w:t>
      </w:r>
      <w:r w:rsidR="00D77EF7" w:rsidRPr="00BB50F2">
        <w:rPr>
          <w:b w:val="0"/>
          <w:bCs/>
          <w:lang w:val="en-US"/>
        </w:rPr>
        <w:t xml:space="preserve">for </w:t>
      </w:r>
      <w:r w:rsidR="004A1345" w:rsidRPr="00BB50F2">
        <w:rPr>
          <w:b w:val="0"/>
          <w:bCs/>
          <w:lang w:val="en-US"/>
        </w:rPr>
        <w:t xml:space="preserve">different values of </w:t>
      </w:r>
      <w:r w:rsidR="00B7284D" w:rsidRPr="00BB50F2">
        <w:rPr>
          <w:b w:val="0"/>
          <w:bCs/>
          <w:lang w:val="en-US"/>
        </w:rPr>
        <w:t xml:space="preserve">gNB </w:t>
      </w:r>
      <w:r w:rsidR="003813BB" w:rsidRPr="00BB50F2">
        <w:rPr>
          <w:b w:val="0"/>
          <w:bCs/>
          <w:lang w:val="en-US"/>
        </w:rPr>
        <w:t>sel</w:t>
      </w:r>
      <w:r w:rsidR="00B7284D" w:rsidRPr="00BB50F2">
        <w:rPr>
          <w:b w:val="0"/>
          <w:bCs/>
          <w:lang w:val="en-US"/>
        </w:rPr>
        <w:t xml:space="preserve">f-interference </w:t>
      </w:r>
      <w:r w:rsidR="003813BB" w:rsidRPr="00BB50F2">
        <w:rPr>
          <w:b w:val="0"/>
          <w:bCs/>
          <w:lang w:val="en-US"/>
        </w:rPr>
        <w:t>cancellation</w:t>
      </w:r>
      <w:r w:rsidR="00B7284D" w:rsidRPr="00BB50F2">
        <w:rPr>
          <w:b w:val="0"/>
          <w:bCs/>
          <w:lang w:val="en-US"/>
        </w:rPr>
        <w:t xml:space="preserve"> (IC). </w:t>
      </w:r>
      <w:r w:rsidR="003A78D4" w:rsidRPr="00BB50F2">
        <w:rPr>
          <w:b w:val="0"/>
          <w:bCs/>
          <w:lang w:val="en-US"/>
        </w:rPr>
        <w:t xml:space="preserve">On top of the self-interference cancellation, all </w:t>
      </w:r>
      <w:r w:rsidR="006D1A4E" w:rsidRPr="00BB50F2">
        <w:rPr>
          <w:b w:val="0"/>
          <w:bCs/>
          <w:lang w:val="en-US"/>
        </w:rPr>
        <w:t xml:space="preserve">simulations </w:t>
      </w:r>
      <w:r w:rsidR="003A78D4" w:rsidRPr="00BB50F2">
        <w:rPr>
          <w:b w:val="0"/>
          <w:bCs/>
          <w:lang w:val="en-US"/>
        </w:rPr>
        <w:t xml:space="preserve">assume a </w:t>
      </w:r>
      <w:r w:rsidR="0053444E">
        <w:rPr>
          <w:b w:val="0"/>
          <w:bCs/>
          <w:lang w:val="en-US"/>
        </w:rPr>
        <w:t xml:space="preserve">co-channel </w:t>
      </w:r>
      <w:r w:rsidR="003A78D4" w:rsidRPr="00BB50F2">
        <w:rPr>
          <w:b w:val="0"/>
          <w:bCs/>
          <w:lang w:val="en-US"/>
        </w:rPr>
        <w:t>in</w:t>
      </w:r>
      <w:r w:rsidR="0053444E">
        <w:rPr>
          <w:b w:val="0"/>
          <w:bCs/>
          <w:lang w:val="en-US"/>
        </w:rPr>
        <w:t>ter-</w:t>
      </w:r>
      <w:proofErr w:type="spellStart"/>
      <w:r w:rsidR="0053444E">
        <w:rPr>
          <w:b w:val="0"/>
          <w:bCs/>
          <w:lang w:val="en-US"/>
        </w:rPr>
        <w:t>subband</w:t>
      </w:r>
      <w:proofErr w:type="spellEnd"/>
      <w:r w:rsidR="003A78D4" w:rsidRPr="00BB50F2">
        <w:rPr>
          <w:b w:val="0"/>
          <w:bCs/>
          <w:lang w:val="en-US"/>
        </w:rPr>
        <w:t xml:space="preserve"> interference ratio (</w:t>
      </w:r>
      <w:r w:rsidR="004E5F74">
        <w:rPr>
          <w:b w:val="0"/>
          <w:bCs/>
          <w:lang w:val="en-US"/>
        </w:rPr>
        <w:t>ISIR</w:t>
      </w:r>
      <w:r w:rsidR="003A78D4" w:rsidRPr="00BB50F2">
        <w:rPr>
          <w:b w:val="0"/>
          <w:bCs/>
          <w:lang w:val="en-US"/>
        </w:rPr>
        <w:t>) of 45</w:t>
      </w:r>
      <w:r w:rsidR="004E5F74">
        <w:rPr>
          <w:b w:val="0"/>
          <w:bCs/>
          <w:lang w:val="en-US"/>
        </w:rPr>
        <w:t> </w:t>
      </w:r>
      <w:r w:rsidR="007C7B41" w:rsidRPr="00BB50F2">
        <w:rPr>
          <w:b w:val="0"/>
          <w:bCs/>
          <w:lang w:val="en-US"/>
        </w:rPr>
        <w:t>dB</w:t>
      </w:r>
      <w:r w:rsidR="004E5F74">
        <w:rPr>
          <w:b w:val="0"/>
          <w:bCs/>
          <w:lang w:val="en-US"/>
        </w:rPr>
        <w:t>,</w:t>
      </w:r>
      <w:r w:rsidR="007C7B41" w:rsidRPr="00BB50F2">
        <w:rPr>
          <w:b w:val="0"/>
          <w:bCs/>
          <w:lang w:val="en-US"/>
        </w:rPr>
        <w:t xml:space="preserve"> which </w:t>
      </w:r>
      <w:r w:rsidR="00197020" w:rsidRPr="00BB50F2">
        <w:rPr>
          <w:b w:val="0"/>
          <w:bCs/>
          <w:lang w:val="en-US"/>
        </w:rPr>
        <w:t>include</w:t>
      </w:r>
      <w:r w:rsidR="009E6221">
        <w:rPr>
          <w:b w:val="0"/>
          <w:bCs/>
          <w:lang w:val="en-US"/>
        </w:rPr>
        <w:t>s</w:t>
      </w:r>
      <w:r w:rsidR="00197020" w:rsidRPr="00BB50F2">
        <w:rPr>
          <w:b w:val="0"/>
          <w:bCs/>
          <w:lang w:val="en-US"/>
        </w:rPr>
        <w:t xml:space="preserve"> for both gNB in-band unwanted emissions and gNB in-</w:t>
      </w:r>
      <w:r w:rsidR="00A20D26">
        <w:rPr>
          <w:b w:val="0"/>
          <w:bCs/>
          <w:lang w:val="en-US"/>
        </w:rPr>
        <w:t>channel</w:t>
      </w:r>
      <w:r w:rsidR="00A20D26" w:rsidRPr="00BB50F2">
        <w:rPr>
          <w:b w:val="0"/>
          <w:bCs/>
          <w:lang w:val="en-US"/>
        </w:rPr>
        <w:t xml:space="preserve"> </w:t>
      </w:r>
      <w:r w:rsidR="00197020" w:rsidRPr="00BB50F2">
        <w:rPr>
          <w:b w:val="0"/>
          <w:bCs/>
          <w:lang w:val="en-US"/>
        </w:rPr>
        <w:t xml:space="preserve">receiver </w:t>
      </w:r>
      <w:r w:rsidR="006F3024" w:rsidRPr="00BB50F2">
        <w:rPr>
          <w:b w:val="0"/>
          <w:bCs/>
          <w:lang w:val="en-US"/>
        </w:rPr>
        <w:t>selectivity</w:t>
      </w:r>
      <w:r w:rsidR="005E4B83" w:rsidRPr="00BB50F2">
        <w:rPr>
          <w:b w:val="0"/>
          <w:bCs/>
          <w:lang w:val="en-US"/>
        </w:rPr>
        <w:t xml:space="preserve">. The gNB self-interference cancellation </w:t>
      </w:r>
      <w:r w:rsidR="009E6221">
        <w:rPr>
          <w:b w:val="0"/>
          <w:bCs/>
          <w:lang w:val="en-US"/>
        </w:rPr>
        <w:t xml:space="preserve">(IC) </w:t>
      </w:r>
      <w:r w:rsidR="006D1A4E" w:rsidRPr="00BB50F2">
        <w:rPr>
          <w:b w:val="0"/>
          <w:bCs/>
          <w:lang w:val="en-US"/>
        </w:rPr>
        <w:t>model</w:t>
      </w:r>
      <w:r w:rsidR="005E4B83" w:rsidRPr="00BB50F2">
        <w:rPr>
          <w:b w:val="0"/>
          <w:bCs/>
          <w:lang w:val="en-US"/>
        </w:rPr>
        <w:t>s</w:t>
      </w:r>
      <w:r w:rsidR="006D1A4E" w:rsidRPr="00BB50F2">
        <w:rPr>
          <w:b w:val="0"/>
          <w:bCs/>
          <w:lang w:val="en-US"/>
        </w:rPr>
        <w:t xml:space="preserve"> </w:t>
      </w:r>
      <w:r w:rsidR="005E4B83" w:rsidRPr="00BB50F2">
        <w:rPr>
          <w:b w:val="0"/>
          <w:bCs/>
          <w:lang w:val="en-US"/>
        </w:rPr>
        <w:t xml:space="preserve">the </w:t>
      </w:r>
      <w:r w:rsidR="003813BB" w:rsidRPr="00BB50F2">
        <w:rPr>
          <w:b w:val="0"/>
          <w:bCs/>
          <w:lang w:val="en-US"/>
        </w:rPr>
        <w:t xml:space="preserve">reduction of in-band interference </w:t>
      </w:r>
      <w:r w:rsidR="005E4B83" w:rsidRPr="00BB50F2">
        <w:rPr>
          <w:b w:val="0"/>
          <w:bCs/>
          <w:lang w:val="en-US"/>
        </w:rPr>
        <w:t xml:space="preserve">due to </w:t>
      </w:r>
      <w:r w:rsidR="003813BB" w:rsidRPr="00BB50F2">
        <w:rPr>
          <w:b w:val="0"/>
          <w:bCs/>
          <w:lang w:val="en-US"/>
        </w:rPr>
        <w:t>Tx-Rx isolation and</w:t>
      </w:r>
      <w:r w:rsidR="005E4B83" w:rsidRPr="00BB50F2">
        <w:rPr>
          <w:b w:val="0"/>
          <w:bCs/>
          <w:lang w:val="en-US"/>
        </w:rPr>
        <w:t>/or</w:t>
      </w:r>
      <w:r w:rsidR="003813BB" w:rsidRPr="00BB50F2">
        <w:rPr>
          <w:b w:val="0"/>
          <w:bCs/>
          <w:lang w:val="en-US"/>
        </w:rPr>
        <w:t xml:space="preserve"> analog</w:t>
      </w:r>
      <w:r w:rsidR="005E4B83" w:rsidRPr="00BB50F2">
        <w:rPr>
          <w:b w:val="0"/>
          <w:bCs/>
          <w:lang w:val="en-US"/>
        </w:rPr>
        <w:t xml:space="preserve">/RF cancellation. </w:t>
      </w:r>
      <w:r w:rsidR="003813BB" w:rsidRPr="00BB50F2">
        <w:rPr>
          <w:b w:val="0"/>
          <w:bCs/>
          <w:lang w:val="en-US"/>
        </w:rPr>
        <w:t xml:space="preserve">   </w:t>
      </w:r>
    </w:p>
    <w:bookmarkStart w:id="7" w:name="_Ref100757383"/>
    <w:p w14:paraId="2A79613B" w14:textId="612F0BB1" w:rsidR="009D4392" w:rsidRPr="00BB50F2" w:rsidRDefault="009D4392" w:rsidP="00E40446">
      <w:pPr>
        <w:pStyle w:val="Caption"/>
        <w:rPr>
          <w:lang w:val="en-US"/>
        </w:rPr>
      </w:pPr>
      <w:r w:rsidRPr="00BB50F2">
        <w:rPr>
          <w:noProof/>
          <w:lang w:val="en-US"/>
        </w:rPr>
        <mc:AlternateContent>
          <mc:Choice Requires="wpc">
            <w:drawing>
              <wp:inline distT="0" distB="0" distL="0" distR="0" wp14:anchorId="64E0735E" wp14:editId="0BA5CFA8">
                <wp:extent cx="6135370" cy="2812415"/>
                <wp:effectExtent l="0" t="0" r="0" b="6985"/>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0" name="Group 30">
                          <a:extLst>
                            <a:ext uri="{FF2B5EF4-FFF2-40B4-BE49-F238E27FC236}">
                              <a16:creationId xmlns:a16="http://schemas.microsoft.com/office/drawing/2014/main" id="{0913EBC1-864C-4658-B061-2C76139B7796}"/>
                            </a:ext>
                          </a:extLst>
                        </wpg:cNvPr>
                        <wpg:cNvGrpSpPr/>
                        <wpg:grpSpPr>
                          <a:xfrm>
                            <a:off x="442313" y="772538"/>
                            <a:ext cx="2007123" cy="1132122"/>
                            <a:chOff x="248643" y="373572"/>
                            <a:chExt cx="2266689" cy="1448165"/>
                          </a:xfrm>
                        </wpg:grpSpPr>
                        <wps:wsp>
                          <wps:cNvPr id="37" name="Rectangle 37">
                            <a:extLst>
                              <a:ext uri="{FF2B5EF4-FFF2-40B4-BE49-F238E27FC236}">
                                <a16:creationId xmlns:a16="http://schemas.microsoft.com/office/drawing/2014/main" id="{F21F361F-5E28-44B9-BF76-63F7F6B7B910}"/>
                              </a:ext>
                            </a:extLst>
                          </wps:cNvPr>
                          <wps:cNvSpPr/>
                          <wps:spPr>
                            <a:xfrm>
                              <a:off x="248643" y="373572"/>
                              <a:ext cx="2266453" cy="541915"/>
                            </a:xfrm>
                            <a:prstGeom prst="rect">
                              <a:avLst/>
                            </a:prstGeom>
                            <a:solidFill>
                              <a:srgbClr val="4BDD33"/>
                            </a:solid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81AA4A" w14:textId="77777777" w:rsidR="00607C07" w:rsidRDefault="00607C07" w:rsidP="00607C07">
                                <w:pPr>
                                  <w:spacing w:after="60"/>
                                  <w:jc w:val="center"/>
                                  <w:rPr>
                                    <w:rFonts w:ascii="Nokia Pure Text Light" w:hAnsi="Nokia Pure Text Light" w:cs="Nokia Pure Text Light"/>
                                    <w:b/>
                                    <w:bCs/>
                                    <w:color w:val="FFFFFF"/>
                                    <w:kern w:val="24"/>
                                    <w:sz w:val="36"/>
                                    <w:szCs w:val="36"/>
                                    <w:lang w:val="en-US"/>
                                  </w:rPr>
                                </w:pPr>
                                <w:r>
                                  <w:rPr>
                                    <w:rFonts w:ascii="Nokia Pure Text Light" w:hAnsi="Nokia Pure Text Light" w:cs="Nokia Pure Text Light"/>
                                    <w:b/>
                                    <w:bCs/>
                                    <w:color w:val="FFFFFF"/>
                                    <w:kern w:val="24"/>
                                    <w:sz w:val="36"/>
                                    <w:szCs w:val="36"/>
                                    <w:lang w:val="en-US"/>
                                  </w:rPr>
                                  <w:t xml:space="preserve">DL </w:t>
                                </w:r>
                                <w:r w:rsidRPr="0073067D">
                                  <w:rPr>
                                    <w:rFonts w:ascii="Nokia Pure Text Light" w:hAnsi="Nokia Pure Text Light" w:cs="Nokia Pure Text Light"/>
                                    <w:color w:val="FFFFFF"/>
                                    <w:kern w:val="24"/>
                                    <w:sz w:val="22"/>
                                    <w:szCs w:val="22"/>
                                    <w:lang w:val="en-US"/>
                                  </w:rPr>
                                  <w:t>(24 RBs)</w:t>
                                </w:r>
                                <w:r>
                                  <w:rPr>
                                    <w:rFonts w:ascii="Nokia Pure Text Light" w:hAnsi="Nokia Pure Text Light" w:cs="Nokia Pure Text Light"/>
                                    <w:b/>
                                    <w:bCs/>
                                    <w:color w:val="FFFFFF"/>
                                    <w:kern w:val="24"/>
                                    <w:sz w:val="22"/>
                                    <w:szCs w:val="22"/>
                                    <w:lang w:val="en-US"/>
                                  </w:rPr>
                                  <w:t xml:space="preserve"> </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38" name="Rectangle 38">
                            <a:extLst>
                              <a:ext uri="{FF2B5EF4-FFF2-40B4-BE49-F238E27FC236}">
                                <a16:creationId xmlns:a16="http://schemas.microsoft.com/office/drawing/2014/main" id="{0A699D8B-B07D-4ACF-AD00-6D3681654B58}"/>
                              </a:ext>
                            </a:extLst>
                          </wps:cNvPr>
                          <wps:cNvSpPr/>
                          <wps:spPr>
                            <a:xfrm>
                              <a:off x="248657" y="1223090"/>
                              <a:ext cx="2266602" cy="598647"/>
                            </a:xfrm>
                            <a:prstGeom prst="rect">
                              <a:avLst/>
                            </a:prstGeom>
                            <a:solidFill>
                              <a:srgbClr val="00C9FF"/>
                            </a:solid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CEE7E63" w14:textId="77777777" w:rsidR="00607C07" w:rsidRPr="0073067D" w:rsidRDefault="00607C07" w:rsidP="00607C07">
                                <w:pPr>
                                  <w:spacing w:after="60"/>
                                  <w:jc w:val="center"/>
                                  <w:rPr>
                                    <w:rFonts w:ascii="Nokia Pure Text Light" w:hAnsi="Nokia Pure Text Light" w:cs="Nokia Pure Text Light"/>
                                    <w:b/>
                                    <w:bCs/>
                                    <w:color w:val="FFFFFF"/>
                                    <w:kern w:val="24"/>
                                    <w:sz w:val="12"/>
                                    <w:szCs w:val="12"/>
                                    <w:lang w:val="en-US"/>
                                  </w:rPr>
                                </w:pPr>
                                <w:r>
                                  <w:rPr>
                                    <w:rFonts w:ascii="Nokia Pure Text Light" w:hAnsi="Nokia Pure Text Light" w:cs="Nokia Pure Text Light"/>
                                    <w:b/>
                                    <w:bCs/>
                                    <w:color w:val="FFFFFF"/>
                                    <w:kern w:val="24"/>
                                    <w:sz w:val="36"/>
                                    <w:szCs w:val="36"/>
                                    <w:lang w:val="en-US"/>
                                  </w:rPr>
                                  <w:t xml:space="preserve">UL </w:t>
                                </w:r>
                                <w:r w:rsidRPr="0073067D">
                                  <w:rPr>
                                    <w:rFonts w:ascii="Nokia Pure Text Light" w:hAnsi="Nokia Pure Text Light" w:cs="Nokia Pure Text Light"/>
                                    <w:color w:val="FFFFFF"/>
                                    <w:kern w:val="24"/>
                                    <w:sz w:val="21"/>
                                    <w:szCs w:val="21"/>
                                    <w:lang w:val="en-US"/>
                                  </w:rPr>
                                  <w:t>(24 RBs)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39" name="Rectangle 39">
                            <a:extLst>
                              <a:ext uri="{FF2B5EF4-FFF2-40B4-BE49-F238E27FC236}">
                                <a16:creationId xmlns:a16="http://schemas.microsoft.com/office/drawing/2014/main" id="{C610A2FB-BF09-465F-B922-AB31E6537FFB}"/>
                              </a:ext>
                            </a:extLst>
                          </wps:cNvPr>
                          <wps:cNvSpPr/>
                          <wps:spPr>
                            <a:xfrm>
                              <a:off x="248730" y="942275"/>
                              <a:ext cx="2266602" cy="258933"/>
                            </a:xfrm>
                            <a:prstGeom prst="rect">
                              <a:avLst/>
                            </a:prstGeom>
                            <a:solidFill>
                              <a:srgbClr val="98A2AE"/>
                            </a:solidFill>
                            <a:ln w="12700" cap="flat" cmpd="sng" algn="ctr">
                              <a:no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B320CB4" w14:textId="061BD32D" w:rsidR="00607C07" w:rsidRPr="0073067D" w:rsidRDefault="009F7F0B" w:rsidP="00607C07">
                                <w:pPr>
                                  <w:spacing w:after="60"/>
                                  <w:jc w:val="center"/>
                                  <w:rPr>
                                    <w:rFonts w:ascii="Nokia Pure Text Light" w:hAnsi="Nokia Pure Text Light" w:cs="Nokia Pure Text Light"/>
                                    <w:color w:val="FFFFFF" w:themeColor="background1"/>
                                    <w:kern w:val="24"/>
                                    <w:sz w:val="21"/>
                                    <w:szCs w:val="21"/>
                                    <w:lang w:val="en-US"/>
                                  </w:rPr>
                                </w:pPr>
                                <w:r>
                                  <w:rPr>
                                    <w:rFonts w:ascii="Nokia Pure Text Light" w:hAnsi="Nokia Pure Text Light" w:cs="Nokia Pure Text Light"/>
                                    <w:b/>
                                    <w:bCs/>
                                    <w:color w:val="FFFFFF" w:themeColor="background1"/>
                                    <w:kern w:val="24"/>
                                    <w:sz w:val="21"/>
                                    <w:szCs w:val="21"/>
                                    <w:lang w:val="en-US"/>
                                  </w:rPr>
                                  <w:t>Guard</w:t>
                                </w:r>
                                <w:r w:rsidR="0073067D">
                                  <w:rPr>
                                    <w:rFonts w:ascii="Nokia Pure Text Light" w:hAnsi="Nokia Pure Text Light" w:cs="Nokia Pure Text Light"/>
                                    <w:b/>
                                    <w:bCs/>
                                    <w:color w:val="FFFFFF" w:themeColor="background1"/>
                                    <w:kern w:val="24"/>
                                    <w:sz w:val="21"/>
                                    <w:szCs w:val="21"/>
                                    <w:lang w:val="en-US"/>
                                  </w:rPr>
                                  <w:t xml:space="preserve"> </w:t>
                                </w:r>
                                <w:r w:rsidR="0073067D" w:rsidRPr="0073067D">
                                  <w:rPr>
                                    <w:rFonts w:ascii="Nokia Pure Text Light" w:hAnsi="Nokia Pure Text Light" w:cs="Nokia Pure Text Light"/>
                                    <w:color w:val="FFFFFF" w:themeColor="background1"/>
                                    <w:kern w:val="24"/>
                                    <w:sz w:val="21"/>
                                    <w:szCs w:val="21"/>
                                    <w:lang w:val="en-US"/>
                                  </w:rPr>
                                  <w:t>(2 PRBs)</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32" name="Straight Arrow Connector 32">
                          <a:extLst>
                            <a:ext uri="{FF2B5EF4-FFF2-40B4-BE49-F238E27FC236}">
                              <a16:creationId xmlns:a16="http://schemas.microsoft.com/office/drawing/2014/main" id="{B223E16B-8A52-45CC-B796-9F0D1B72414A}"/>
                            </a:ext>
                          </a:extLst>
                        </wps:cNvPr>
                        <wps:cNvCnPr>
                          <a:cxnSpLocks/>
                        </wps:cNvCnPr>
                        <wps:spPr>
                          <a:xfrm>
                            <a:off x="400565" y="1949828"/>
                            <a:ext cx="2153878" cy="0"/>
                          </a:xfrm>
                          <a:prstGeom prst="straightConnector1">
                            <a:avLst/>
                          </a:prstGeom>
                          <a:noFill/>
                          <a:ln w="3175" cap="flat" cmpd="sng" algn="ctr">
                            <a:solidFill>
                              <a:srgbClr val="001135"/>
                            </a:solidFill>
                            <a:prstDash val="solid"/>
                            <a:miter lim="800000"/>
                            <a:headEnd type="non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33" name="Straight Arrow Connector 33">
                          <a:extLst>
                            <a:ext uri="{FF2B5EF4-FFF2-40B4-BE49-F238E27FC236}">
                              <a16:creationId xmlns:a16="http://schemas.microsoft.com/office/drawing/2014/main" id="{C3140AEE-0D60-4C31-B7B9-7A0A9184FCA4}"/>
                            </a:ext>
                          </a:extLst>
                        </wps:cNvPr>
                        <wps:cNvCnPr>
                          <a:cxnSpLocks/>
                        </wps:cNvCnPr>
                        <wps:spPr>
                          <a:xfrm flipV="1">
                            <a:off x="394416" y="665695"/>
                            <a:ext cx="0" cy="1284133"/>
                          </a:xfrm>
                          <a:prstGeom prst="straightConnector1">
                            <a:avLst/>
                          </a:prstGeom>
                          <a:noFill/>
                          <a:ln w="3175" cap="flat" cmpd="sng" algn="ctr">
                            <a:solidFill>
                              <a:srgbClr val="001135"/>
                            </a:solidFill>
                            <a:prstDash val="solid"/>
                            <a:miter lim="800000"/>
                            <a:headEnd type="non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34" name="TextBox 21">
                          <a:extLst>
                            <a:ext uri="{FF2B5EF4-FFF2-40B4-BE49-F238E27FC236}">
                              <a16:creationId xmlns:a16="http://schemas.microsoft.com/office/drawing/2014/main" id="{22B9773F-398C-4DB1-9C8F-A2A8425876FE}"/>
                            </a:ext>
                          </a:extLst>
                        </wps:cNvPr>
                        <wps:cNvSpPr txBox="1"/>
                        <wps:spPr>
                          <a:xfrm>
                            <a:off x="401359" y="1943398"/>
                            <a:ext cx="2034409" cy="195110"/>
                          </a:xfrm>
                          <a:prstGeom prst="rect">
                            <a:avLst/>
                          </a:prstGeom>
                          <a:noFill/>
                        </wps:spPr>
                        <wps:txbx>
                          <w:txbxContent>
                            <w:p w14:paraId="33BA1F13" w14:textId="77777777" w:rsidR="00607C07" w:rsidRDefault="00607C07" w:rsidP="00AB3EF2">
                              <w:pPr>
                                <w:jc w:val="center"/>
                                <w:rPr>
                                  <w:rFonts w:ascii="Nokia Pure Text Light" w:hAnsi="Nokia Pure Text Light" w:cs="Nokia Pure Text Light"/>
                                  <w:color w:val="000000"/>
                                  <w:kern w:val="24"/>
                                  <w:sz w:val="14"/>
                                  <w:szCs w:val="14"/>
                                  <w:lang w:val="en-US"/>
                                </w:rPr>
                              </w:pPr>
                              <w:r>
                                <w:rPr>
                                  <w:rFonts w:ascii="Nokia Pure Text Light" w:hAnsi="Nokia Pure Text Light" w:cs="Nokia Pure Text Light"/>
                                  <w:color w:val="000000"/>
                                  <w:kern w:val="24"/>
                                  <w:sz w:val="14"/>
                                  <w:szCs w:val="14"/>
                                  <w:lang w:val="en-US"/>
                                </w:rPr>
                                <w:t>time</w:t>
                              </w:r>
                            </w:p>
                          </w:txbxContent>
                        </wps:txbx>
                        <wps:bodyPr wrap="square">
                          <a:noAutofit/>
                        </wps:bodyPr>
                      </wps:wsp>
                      <wps:wsp>
                        <wps:cNvPr id="35" name="TextBox 26">
                          <a:extLst>
                            <a:ext uri="{FF2B5EF4-FFF2-40B4-BE49-F238E27FC236}">
                              <a16:creationId xmlns:a16="http://schemas.microsoft.com/office/drawing/2014/main" id="{A7F73AA1-DE9B-49A2-8CF0-9C57F2D56273}"/>
                            </a:ext>
                          </a:extLst>
                        </wps:cNvPr>
                        <wps:cNvSpPr txBox="1"/>
                        <wps:spPr>
                          <a:xfrm rot="16200000">
                            <a:off x="-290437" y="1251167"/>
                            <a:ext cx="1169648" cy="212390"/>
                          </a:xfrm>
                          <a:prstGeom prst="rect">
                            <a:avLst/>
                          </a:prstGeom>
                          <a:noFill/>
                        </wps:spPr>
                        <wps:txbx>
                          <w:txbxContent>
                            <w:p w14:paraId="249CC07B" w14:textId="77777777" w:rsidR="00607C07" w:rsidRDefault="00607C07" w:rsidP="00AB3EF2">
                              <w:pPr>
                                <w:jc w:val="center"/>
                                <w:rPr>
                                  <w:rFonts w:ascii="Nokia Pure Text Light" w:hAnsi="Nokia Pure Text Light" w:cs="Nokia Pure Text Light"/>
                                  <w:color w:val="000000"/>
                                  <w:kern w:val="24"/>
                                  <w:sz w:val="14"/>
                                  <w:szCs w:val="14"/>
                                  <w:lang w:val="en-US"/>
                                </w:rPr>
                              </w:pPr>
                              <w:r>
                                <w:rPr>
                                  <w:rFonts w:ascii="Nokia Pure Text Light" w:hAnsi="Nokia Pure Text Light" w:cs="Nokia Pure Text Light"/>
                                  <w:color w:val="000000"/>
                                  <w:kern w:val="24"/>
                                  <w:sz w:val="14"/>
                                  <w:szCs w:val="14"/>
                                  <w:lang w:val="en-US"/>
                                </w:rPr>
                                <w:t>frequency</w:t>
                              </w:r>
                            </w:p>
                          </w:txbxContent>
                        </wps:txbx>
                        <wps:bodyPr wrap="square">
                          <a:noAutofit/>
                        </wps:bodyPr>
                      </wps:wsp>
                      <wps:wsp>
                        <wps:cNvPr id="41" name="TextBox 30">
                          <a:extLst>
                            <a:ext uri="{FF2B5EF4-FFF2-40B4-BE49-F238E27FC236}">
                              <a16:creationId xmlns:a16="http://schemas.microsoft.com/office/drawing/2014/main" id="{2DD14A38-605C-44D8-B04C-E01E1A7D90E0}"/>
                            </a:ext>
                          </a:extLst>
                        </wps:cNvPr>
                        <wps:cNvSpPr txBox="1"/>
                        <wps:spPr>
                          <a:xfrm>
                            <a:off x="442364" y="378026"/>
                            <a:ext cx="2006704" cy="385392"/>
                          </a:xfrm>
                          <a:prstGeom prst="rect">
                            <a:avLst/>
                          </a:prstGeom>
                          <a:noFill/>
                        </wps:spPr>
                        <wps:txbx>
                          <w:txbxContent>
                            <w:p w14:paraId="6939E8EA" w14:textId="7FF7D0E9" w:rsidR="0027728A" w:rsidRDefault="0027728A" w:rsidP="0027728A">
                              <w:pPr>
                                <w:jc w:val="center"/>
                                <w:rPr>
                                  <w:rFonts w:asciiTheme="minorHAnsi" w:hAnsi="Calibri" w:cstheme="minorBidi"/>
                                  <w:color w:val="000000"/>
                                  <w:kern w:val="24"/>
                                  <w:lang w:val="en-US"/>
                                </w:rPr>
                              </w:pPr>
                              <w:r>
                                <w:rPr>
                                  <w:rFonts w:asciiTheme="minorHAnsi" w:hAnsi="Calibri" w:cstheme="minorBidi"/>
                                  <w:color w:val="000000"/>
                                  <w:kern w:val="24"/>
                                  <w:lang w:val="en-US"/>
                                </w:rPr>
                                <w:t xml:space="preserve">FFFFF </w:t>
                              </w:r>
                              <w:r w:rsidR="008361BB">
                                <w:rPr>
                                  <w:rFonts w:asciiTheme="minorHAnsi" w:hAnsi="Calibri" w:cstheme="minorBidi"/>
                                  <w:color w:val="000000"/>
                                  <w:kern w:val="24"/>
                                  <w:lang w:val="en-US"/>
                                </w:rPr>
                                <w:t xml:space="preserve">frame structure, </w:t>
                              </w:r>
                              <w:r>
                                <w:rPr>
                                  <w:rFonts w:asciiTheme="minorHAnsi" w:hAnsi="Calibri" w:cstheme="minorBidi"/>
                                  <w:color w:val="000000"/>
                                  <w:kern w:val="24"/>
                                  <w:lang w:val="en-US"/>
                                </w:rPr>
                                <w:t xml:space="preserve">same UL-DL split </w:t>
                              </w:r>
                              <w:r w:rsidR="008361BB">
                                <w:rPr>
                                  <w:rFonts w:asciiTheme="minorHAnsi" w:hAnsi="Calibri" w:cstheme="minorBidi"/>
                                  <w:color w:val="000000"/>
                                  <w:kern w:val="24"/>
                                  <w:lang w:val="en-US"/>
                                </w:rPr>
                                <w:t xml:space="preserve">in F slots </w:t>
                              </w:r>
                              <w:r>
                                <w:rPr>
                                  <w:rFonts w:asciiTheme="minorHAnsi" w:hAnsi="Calibri" w:cstheme="minorBidi"/>
                                  <w:color w:val="000000"/>
                                  <w:kern w:val="24"/>
                                  <w:lang w:val="en-US"/>
                                </w:rPr>
                                <w:t>for all the small cells</w:t>
                              </w:r>
                            </w:p>
                          </w:txbxContent>
                        </wps:txbx>
                        <wps:bodyPr wrap="square">
                          <a:noAutofit/>
                        </wps:bodyPr>
                      </wps:wsp>
                      <pic:pic xmlns:pic="http://schemas.openxmlformats.org/drawingml/2006/picture">
                        <pic:nvPicPr>
                          <pic:cNvPr id="42" name="Picture 42">
                            <a:extLst>
                              <a:ext uri="{FF2B5EF4-FFF2-40B4-BE49-F238E27FC236}">
                                <a16:creationId xmlns:a16="http://schemas.microsoft.com/office/drawing/2014/main" id="{75307077-01FB-4115-9F5F-8B202C138787}"/>
                              </a:ext>
                            </a:extLst>
                          </pic:cNvPr>
                          <pic:cNvPicPr>
                            <a:picLocks noChangeAspect="1"/>
                          </pic:cNvPicPr>
                        </pic:nvPicPr>
                        <pic:blipFill>
                          <a:blip r:embed="rId24"/>
                          <a:stretch>
                            <a:fillRect/>
                          </a:stretch>
                        </pic:blipFill>
                        <pic:spPr>
                          <a:xfrm>
                            <a:off x="2783597" y="35999"/>
                            <a:ext cx="3062398" cy="2776638"/>
                          </a:xfrm>
                          <a:prstGeom prst="rect">
                            <a:avLst/>
                          </a:prstGeom>
                        </pic:spPr>
                      </pic:pic>
                    </wpc:wpc>
                  </a:graphicData>
                </a:graphic>
              </wp:inline>
            </w:drawing>
          </mc:Choice>
          <mc:Fallback xmlns:a16="http://schemas.microsoft.com/office/drawing/2014/main" xmlns:a14="http://schemas.microsoft.com/office/drawing/2010/main" xmlns:pic="http://schemas.openxmlformats.org/drawingml/2006/picture" xmlns:a="http://schemas.openxmlformats.org/drawingml/2006/main" xmlns:oel="http://schemas.microsoft.com/office/2019/extlst">
            <w:pict w14:anchorId="01E6665D">
              <v:group id="Canvas 21" style="width:483.1pt;height:221.45pt;mso-position-horizontal-relative:char;mso-position-vertical-relative:line" coordsize="61353,28124" o:spid="_x0000_s1033" editas="canvas" w14:anchorId="64E0735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">
                <v:shape id="_x0000_s1034" style="position:absolute;width:61353;height:28124;visibility:visible;mso-wrap-style:square" filled="t" type="#_x0000_t75">
                  <v:fill o:detectmouseclick="t"/>
                  <v:path o:connecttype="none"/>
                </v:shape>
                <v:group id="Group 30" style="position:absolute;left:4423;top:7725;width:20071;height:11321" coordsize="22666,14481" coordorigin="2486,3735"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7" style="position:absolute;left:2486;top:3735;width:22664;height:5419;visibility:visible;mso-wrap-style:square;v-text-anchor:middle" o:spid="_x0000_s1036" fillcolor="#4bdd33"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">
                    <v:textbox inset="2mm,2mm,2mm,2mm">
                      <w:txbxContent>
                        <w:p w:rsidR="00607C07" w:rsidP="00607C07" w:rsidRDefault="00607C07" w14:paraId="49D1F9A8" w14:textId="77777777">
                          <w:pPr>
                            <w:spacing w:after="60"/>
                            <w:jc w:val="center"/>
                            <w:rPr>
                              <w:rFonts w:ascii="Nokia Pure Text Light" w:hAnsi="Nokia Pure Text Light" w:cs="Nokia Pure Text Light"/>
                              <w:b/>
                              <w:bCs/>
                              <w:color w:val="FFFFFF"/>
                              <w:kern w:val="24"/>
                              <w:sz w:val="36"/>
                              <w:szCs w:val="36"/>
                              <w:lang w:val="en-US"/>
                            </w:rPr>
                          </w:pPr>
                          <w:r>
                            <w:rPr>
                              <w:rFonts w:ascii="Nokia Pure Text Light" w:hAnsi="Nokia Pure Text Light" w:cs="Nokia Pure Text Light"/>
                              <w:b/>
                              <w:bCs/>
                              <w:color w:val="FFFFFF"/>
                              <w:kern w:val="24"/>
                              <w:sz w:val="36"/>
                              <w:szCs w:val="36"/>
                              <w:lang w:val="en-US"/>
                            </w:rPr>
                            <w:t xml:space="preserve">DL </w:t>
                          </w:r>
                          <w:r w:rsidRPr="0073067D">
                            <w:rPr>
                              <w:rFonts w:ascii="Nokia Pure Text Light" w:hAnsi="Nokia Pure Text Light" w:cs="Nokia Pure Text Light"/>
                              <w:color w:val="FFFFFF"/>
                              <w:kern w:val="24"/>
                              <w:sz w:val="22"/>
                              <w:szCs w:val="22"/>
                              <w:lang w:val="en-US"/>
                            </w:rPr>
                            <w:t>(24 RBs)</w:t>
                          </w:r>
                          <w:r>
                            <w:rPr>
                              <w:rFonts w:ascii="Nokia Pure Text Light" w:hAnsi="Nokia Pure Text Light" w:cs="Nokia Pure Text Light"/>
                              <w:b/>
                              <w:bCs/>
                              <w:color w:val="FFFFFF"/>
                              <w:kern w:val="24"/>
                              <w:sz w:val="22"/>
                              <w:szCs w:val="22"/>
                              <w:lang w:val="en-US"/>
                            </w:rPr>
                            <w:t xml:space="preserve"> </w:t>
                          </w:r>
                        </w:p>
                      </w:txbxContent>
                    </v:textbox>
                  </v:rect>
                  <v:rect id="Rectangle 38" style="position:absolute;left:2486;top:12230;width:22666;height:5987;visibility:visible;mso-wrap-style:square;v-text-anchor:middle" o:spid="_x0000_s1037" fillcolor="#00c9f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">
                    <v:textbox inset="2mm,2mm,2mm,2mm">
                      <w:txbxContent>
                        <w:p w:rsidRPr="0073067D" w:rsidR="00607C07" w:rsidP="00607C07" w:rsidRDefault="00607C07" w14:paraId="732128A0" w14:textId="77777777">
                          <w:pPr>
                            <w:spacing w:after="60"/>
                            <w:jc w:val="center"/>
                            <w:rPr>
                              <w:rFonts w:ascii="Nokia Pure Text Light" w:hAnsi="Nokia Pure Text Light" w:cs="Nokia Pure Text Light"/>
                              <w:b/>
                              <w:bCs/>
                              <w:color w:val="FFFFFF"/>
                              <w:kern w:val="24"/>
                              <w:sz w:val="12"/>
                              <w:szCs w:val="12"/>
                              <w:lang w:val="en-US"/>
                            </w:rPr>
                          </w:pPr>
                          <w:r>
                            <w:rPr>
                              <w:rFonts w:ascii="Nokia Pure Text Light" w:hAnsi="Nokia Pure Text Light" w:cs="Nokia Pure Text Light"/>
                              <w:b/>
                              <w:bCs/>
                              <w:color w:val="FFFFFF"/>
                              <w:kern w:val="24"/>
                              <w:sz w:val="36"/>
                              <w:szCs w:val="36"/>
                              <w:lang w:val="en-US"/>
                            </w:rPr>
                            <w:t xml:space="preserve">UL </w:t>
                          </w:r>
                          <w:r w:rsidRPr="0073067D">
                            <w:rPr>
                              <w:rFonts w:ascii="Nokia Pure Text Light" w:hAnsi="Nokia Pure Text Light" w:cs="Nokia Pure Text Light"/>
                              <w:color w:val="FFFFFF"/>
                              <w:kern w:val="24"/>
                              <w:sz w:val="21"/>
                              <w:szCs w:val="21"/>
                              <w:lang w:val="en-US"/>
                            </w:rPr>
                            <w:t>(24 RBs)</w:t>
                          </w:r>
                        </w:p>
                      </w:txbxContent>
                    </v:textbox>
                  </v:rect>
                  <v:rect id="Rectangle 39" style="position:absolute;left:2487;top:9422;width:22666;height:2590;visibility:visible;mso-wrap-style:square;v-text-anchor:middle" o:spid="_x0000_s1038" fillcolor="#98a2ae"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">
                    <v:textbox inset="0,0,0,0">
                      <w:txbxContent>
                        <w:p w:rsidRPr="0073067D" w:rsidR="00607C07" w:rsidP="00607C07" w:rsidRDefault="009F7F0B" w14:paraId="070F9CEF" w14:textId="061BD32D">
                          <w:pPr>
                            <w:spacing w:after="60"/>
                            <w:jc w:val="center"/>
                            <w:rPr>
                              <w:rFonts w:ascii="Nokia Pure Text Light" w:hAnsi="Nokia Pure Text Light" w:cs="Nokia Pure Text Light"/>
                              <w:color w:val="FFFFFF" w:themeColor="background1"/>
                              <w:kern w:val="24"/>
                              <w:sz w:val="21"/>
                              <w:szCs w:val="21"/>
                              <w:lang w:val="en-US"/>
                            </w:rPr>
                          </w:pPr>
                          <w:r>
                            <w:rPr>
                              <w:rFonts w:ascii="Nokia Pure Text Light" w:hAnsi="Nokia Pure Text Light" w:cs="Nokia Pure Text Light"/>
                              <w:b/>
                              <w:bCs/>
                              <w:color w:val="FFFFFF" w:themeColor="background1"/>
                              <w:kern w:val="24"/>
                              <w:sz w:val="21"/>
                              <w:szCs w:val="21"/>
                              <w:lang w:val="en-US"/>
                            </w:rPr>
                            <w:t>Guard</w:t>
                          </w:r>
                          <w:r w:rsidR="0073067D">
                            <w:rPr>
                              <w:rFonts w:ascii="Nokia Pure Text Light" w:hAnsi="Nokia Pure Text Light" w:cs="Nokia Pure Text Light"/>
                              <w:b/>
                              <w:bCs/>
                              <w:color w:val="FFFFFF" w:themeColor="background1"/>
                              <w:kern w:val="24"/>
                              <w:sz w:val="21"/>
                              <w:szCs w:val="21"/>
                              <w:lang w:val="en-US"/>
                            </w:rPr>
                            <w:t xml:space="preserve"> </w:t>
                          </w:r>
                          <w:r w:rsidRPr="0073067D" w:rsidR="0073067D">
                            <w:rPr>
                              <w:rFonts w:ascii="Nokia Pure Text Light" w:hAnsi="Nokia Pure Text Light" w:cs="Nokia Pure Text Light"/>
                              <w:color w:val="FFFFFF" w:themeColor="background1"/>
                              <w:kern w:val="24"/>
                              <w:sz w:val="21"/>
                              <w:szCs w:val="21"/>
                              <w:lang w:val="en-US"/>
                            </w:rPr>
                            <w:t>(2 PRBs)</w:t>
                          </w:r>
                        </w:p>
                      </w:txbxContent>
                    </v:textbox>
                  </v:rect>
                </v:group>
                <v:shapetype id="_x0000_t32" coordsize="21600,21600" o:oned="t" filled="f" o:spt="32" path="m,l21600,21600e">
                  <v:path fillok="f" arrowok="t" o:connecttype="none"/>
                  <o:lock v:ext="edit" shapetype="t"/>
                </v:shapetype>
                <v:shape id="Straight Arrow Connector 32" style="position:absolute;left:4005;top:19498;width:21539;height:0;visibility:visible;mso-wrap-style:square" o:spid="_x0000_s1039" strokecolor="#001135"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">
                  <v:stroke joinstyle="miter" endarrow="block"/>
                  <o:lock v:ext="edit" shapetype="f"/>
                </v:shape>
                <v:shape id="Straight Arrow Connector 33" style="position:absolute;left:3944;top:6656;width:0;height:12842;flip:y;visibility:visible;mso-wrap-style:square" o:spid="_x0000_s1040" strokecolor="#001135" strokeweight=".2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">
                  <v:stroke joinstyle="miter" endarrow="block"/>
                  <o:lock v:ext="edit" shapetype="f"/>
                </v:shape>
                <v:shape id="TextBox 21" style="position:absolute;left:4013;top:19433;width:20344;height:1952;visibility:visible;mso-wrap-style:square;v-text-anchor:top" o:spid="_x0000_s104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v:textbox>
                    <w:txbxContent>
                      <w:p w:rsidR="00607C07" w:rsidP="00AB3EF2" w:rsidRDefault="00607C07" w14:paraId="30611D33" w14:textId="77777777">
                        <w:pPr>
                          <w:jc w:val="center"/>
                          <w:rPr>
                            <w:rFonts w:ascii="Nokia Pure Text Light" w:hAnsi="Nokia Pure Text Light" w:cs="Nokia Pure Text Light"/>
                            <w:color w:val="000000"/>
                            <w:kern w:val="24"/>
                            <w:sz w:val="14"/>
                            <w:szCs w:val="14"/>
                            <w:lang w:val="en-US"/>
                          </w:rPr>
                        </w:pPr>
                        <w:r>
                          <w:rPr>
                            <w:rFonts w:ascii="Nokia Pure Text Light" w:hAnsi="Nokia Pure Text Light" w:cs="Nokia Pure Text Light"/>
                            <w:color w:val="000000"/>
                            <w:kern w:val="24"/>
                            <w:sz w:val="14"/>
                            <w:szCs w:val="14"/>
                            <w:lang w:val="en-US"/>
                          </w:rPr>
                          <w:t>time</w:t>
                        </w:r>
                      </w:p>
                    </w:txbxContent>
                  </v:textbox>
                </v:shape>
                <v:shape id="TextBox 26" style="position:absolute;left:-2905;top:12511;width:11696;height:2124;rotation:-90;visibility:visible;mso-wrap-style:square;v-text-anchor:top" o:spid="_x0000_s104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">
                  <v:textbox>
                    <w:txbxContent>
                      <w:p w:rsidR="00607C07" w:rsidP="00AB3EF2" w:rsidRDefault="00607C07" w14:paraId="031B2F8B" w14:textId="77777777">
                        <w:pPr>
                          <w:jc w:val="center"/>
                          <w:rPr>
                            <w:rFonts w:ascii="Nokia Pure Text Light" w:hAnsi="Nokia Pure Text Light" w:cs="Nokia Pure Text Light"/>
                            <w:color w:val="000000"/>
                            <w:kern w:val="24"/>
                            <w:sz w:val="14"/>
                            <w:szCs w:val="14"/>
                            <w:lang w:val="en-US"/>
                          </w:rPr>
                        </w:pPr>
                        <w:r>
                          <w:rPr>
                            <w:rFonts w:ascii="Nokia Pure Text Light" w:hAnsi="Nokia Pure Text Light" w:cs="Nokia Pure Text Light"/>
                            <w:color w:val="000000"/>
                            <w:kern w:val="24"/>
                            <w:sz w:val="14"/>
                            <w:szCs w:val="14"/>
                            <w:lang w:val="en-US"/>
                          </w:rPr>
                          <w:t>frequency</w:t>
                        </w:r>
                      </w:p>
                    </w:txbxContent>
                  </v:textbox>
                </v:shape>
                <v:shape id="TextBox 30" style="position:absolute;left:4423;top:3780;width:20067;height:3854;visibility:visible;mso-wrap-style:square;v-text-anchor:top" o:spid="_x0000_s104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v:textbox>
                    <w:txbxContent>
                      <w:p w:rsidR="0027728A" w:rsidP="0027728A" w:rsidRDefault="0027728A" w14:paraId="4CF1F01F" w14:textId="7FF7D0E9">
                        <w:pPr>
                          <w:jc w:val="center"/>
                          <w:rPr>
                            <w:rFonts w:hAnsi="Calibri" w:asciiTheme="minorHAnsi" w:cstheme="minorBidi"/>
                            <w:color w:val="000000"/>
                            <w:kern w:val="24"/>
                            <w:lang w:val="en-US"/>
                          </w:rPr>
                        </w:pPr>
                        <w:r>
                          <w:rPr>
                            <w:rFonts w:hAnsi="Calibri" w:asciiTheme="minorHAnsi" w:cstheme="minorBidi"/>
                            <w:color w:val="000000"/>
                            <w:kern w:val="24"/>
                            <w:lang w:val="en-US"/>
                          </w:rPr>
                          <w:t xml:space="preserve">FFFFF </w:t>
                        </w:r>
                        <w:r w:rsidR="008361BB">
                          <w:rPr>
                            <w:rFonts w:hAnsi="Calibri" w:asciiTheme="minorHAnsi" w:cstheme="minorBidi"/>
                            <w:color w:val="000000"/>
                            <w:kern w:val="24"/>
                            <w:lang w:val="en-US"/>
                          </w:rPr>
                          <w:t xml:space="preserve">frame structure, </w:t>
                        </w:r>
                        <w:r>
                          <w:rPr>
                            <w:rFonts w:hAnsi="Calibri" w:asciiTheme="minorHAnsi" w:cstheme="minorBidi"/>
                            <w:color w:val="000000"/>
                            <w:kern w:val="24"/>
                            <w:lang w:val="en-US"/>
                          </w:rPr>
                          <w:t xml:space="preserve">same UL-DL split </w:t>
                        </w:r>
                        <w:r w:rsidR="008361BB">
                          <w:rPr>
                            <w:rFonts w:hAnsi="Calibri" w:asciiTheme="minorHAnsi" w:cstheme="minorBidi"/>
                            <w:color w:val="000000"/>
                            <w:kern w:val="24"/>
                            <w:lang w:val="en-US"/>
                          </w:rPr>
                          <w:t xml:space="preserve">in F slots </w:t>
                        </w:r>
                        <w:r>
                          <w:rPr>
                            <w:rFonts w:hAnsi="Calibri" w:asciiTheme="minorHAnsi" w:cstheme="minorBidi"/>
                            <w:color w:val="000000"/>
                            <w:kern w:val="24"/>
                            <w:lang w:val="en-US"/>
                          </w:rPr>
                          <w:t>for all the small cells</w:t>
                        </w:r>
                      </w:p>
                    </w:txbxContent>
                  </v:textbox>
                </v:shape>
                <v:shape id="Picture 42" style="position:absolute;left:27835;top:359;width:30624;height:27767;visibility:visible;mso-wrap-style:square" o:spid="_x0000_s1044"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">
                  <v:imagedata o:title="" r:id="rId25"/>
                </v:shape>
                <w10:anchorlock/>
              </v:group>
            </w:pict>
          </mc:Fallback>
        </mc:AlternateContent>
      </w:r>
    </w:p>
    <w:p w14:paraId="091D175E" w14:textId="27AB45F7" w:rsidR="00E40446" w:rsidRPr="00BB50F2" w:rsidRDefault="00E40446" w:rsidP="00A61306">
      <w:pPr>
        <w:pStyle w:val="Caption"/>
        <w:jc w:val="center"/>
        <w:rPr>
          <w:lang w:val="en-US"/>
        </w:rPr>
      </w:pPr>
      <w:bookmarkStart w:id="8" w:name="_Ref101534813"/>
      <w:r w:rsidRPr="00BB50F2">
        <w:rPr>
          <w:lang w:val="en-US"/>
        </w:rPr>
        <w:t xml:space="preserve">Figure </w:t>
      </w:r>
      <w:r w:rsidRPr="00BB50F2">
        <w:rPr>
          <w:lang w:val="en-US"/>
        </w:rPr>
        <w:fldChar w:fldCharType="begin"/>
      </w:r>
      <w:r w:rsidRPr="00BB50F2">
        <w:rPr>
          <w:lang w:val="en-US"/>
        </w:rPr>
        <w:instrText xml:space="preserve"> SEQ Figure \* ARABIC </w:instrText>
      </w:r>
      <w:r w:rsidRPr="00BB50F2">
        <w:rPr>
          <w:lang w:val="en-US"/>
        </w:rPr>
        <w:fldChar w:fldCharType="separate"/>
      </w:r>
      <w:r w:rsidR="00F85047">
        <w:rPr>
          <w:noProof/>
          <w:lang w:val="en-US"/>
        </w:rPr>
        <w:t>3</w:t>
      </w:r>
      <w:r w:rsidRPr="00BB50F2">
        <w:rPr>
          <w:lang w:val="en-US"/>
        </w:rPr>
        <w:fldChar w:fldCharType="end"/>
      </w:r>
      <w:bookmarkEnd w:id="7"/>
      <w:bookmarkEnd w:id="8"/>
      <w:r w:rsidR="00BA5BDE">
        <w:rPr>
          <w:lang w:val="en-US"/>
        </w:rPr>
        <w:t xml:space="preserve"> SBFD </w:t>
      </w:r>
      <w:r w:rsidR="00DF6B52">
        <w:rPr>
          <w:lang w:val="en-US"/>
        </w:rPr>
        <w:t xml:space="preserve">UL-DL PRB partitioning and </w:t>
      </w:r>
      <w:r w:rsidR="00B35497">
        <w:rPr>
          <w:lang w:val="en-US"/>
        </w:rPr>
        <w:t xml:space="preserve">normalized UL SE for different </w:t>
      </w:r>
      <w:r w:rsidR="002365AA">
        <w:rPr>
          <w:lang w:val="en-US"/>
        </w:rPr>
        <w:t>assump</w:t>
      </w:r>
      <w:r w:rsidR="007A1171">
        <w:rPr>
          <w:lang w:val="en-US"/>
        </w:rPr>
        <w:t xml:space="preserve">tions of the </w:t>
      </w:r>
      <w:r w:rsidR="00C552D4">
        <w:rPr>
          <w:lang w:val="en-US"/>
        </w:rPr>
        <w:t>gNB self-interference cancellation (IC)</w:t>
      </w:r>
      <w:r w:rsidR="00DF6B52">
        <w:rPr>
          <w:lang w:val="en-US"/>
        </w:rPr>
        <w:t xml:space="preserve"> </w:t>
      </w:r>
    </w:p>
    <w:p w14:paraId="6680A915" w14:textId="53E7B4D7" w:rsidR="00A61306" w:rsidRPr="00BB50F2" w:rsidRDefault="00A61306" w:rsidP="005103C9">
      <w:pPr>
        <w:jc w:val="both"/>
        <w:rPr>
          <w:lang w:val="en-US"/>
        </w:rPr>
      </w:pPr>
      <w:r w:rsidRPr="00BB50F2">
        <w:rPr>
          <w:lang w:val="en-US"/>
        </w:rPr>
        <w:t xml:space="preserve">These preliminary results show that, assuming an </w:t>
      </w:r>
      <w:r w:rsidR="00DD5417">
        <w:rPr>
          <w:lang w:val="en-US"/>
        </w:rPr>
        <w:t>inter-</w:t>
      </w:r>
      <w:proofErr w:type="spellStart"/>
      <w:r w:rsidR="00DD5417">
        <w:rPr>
          <w:lang w:val="en-US"/>
        </w:rPr>
        <w:t>subband</w:t>
      </w:r>
      <w:proofErr w:type="spellEnd"/>
      <w:r w:rsidR="00DD5417">
        <w:rPr>
          <w:lang w:val="en-US"/>
        </w:rPr>
        <w:t xml:space="preserve"> </w:t>
      </w:r>
      <w:r w:rsidRPr="00BB50F2">
        <w:rPr>
          <w:lang w:val="en-US"/>
        </w:rPr>
        <w:t>interference ratio (I</w:t>
      </w:r>
      <w:r w:rsidR="00DD5417">
        <w:rPr>
          <w:lang w:val="en-US"/>
        </w:rPr>
        <w:t>S</w:t>
      </w:r>
      <w:r w:rsidRPr="00BB50F2">
        <w:rPr>
          <w:lang w:val="en-US"/>
        </w:rPr>
        <w:t>IR) of 45 dB</w:t>
      </w:r>
      <w:r w:rsidR="00944777" w:rsidRPr="00BB50F2">
        <w:rPr>
          <w:lang w:val="en-US"/>
        </w:rPr>
        <w:t xml:space="preserve"> and a </w:t>
      </w:r>
      <w:r w:rsidRPr="00BB50F2">
        <w:rPr>
          <w:lang w:val="en-US"/>
        </w:rPr>
        <w:t xml:space="preserve">conservative </w:t>
      </w:r>
      <w:r w:rsidR="00944777" w:rsidRPr="00BB50F2">
        <w:rPr>
          <w:lang w:val="en-US"/>
        </w:rPr>
        <w:t xml:space="preserve">yet realistic assumption of </w:t>
      </w:r>
      <w:r w:rsidRPr="00BB50F2">
        <w:rPr>
          <w:lang w:val="en-US"/>
        </w:rPr>
        <w:t>50 dB IC</w:t>
      </w:r>
      <w:r w:rsidR="00281361" w:rsidRPr="00BB50F2">
        <w:rPr>
          <w:lang w:val="en-US"/>
        </w:rPr>
        <w:t xml:space="preserve">, </w:t>
      </w:r>
      <w:r w:rsidR="00944777" w:rsidRPr="00BB50F2">
        <w:rPr>
          <w:lang w:val="en-US"/>
        </w:rPr>
        <w:t>considering practical gNB RF architecture</w:t>
      </w:r>
      <w:r w:rsidRPr="00BB50F2">
        <w:rPr>
          <w:lang w:val="en-US"/>
        </w:rPr>
        <w:t xml:space="preserve">, </w:t>
      </w:r>
      <w:r w:rsidR="006A1967" w:rsidRPr="00BB50F2">
        <w:rPr>
          <w:lang w:val="en-US"/>
        </w:rPr>
        <w:t xml:space="preserve">SBFD </w:t>
      </w:r>
      <w:r w:rsidRPr="00BB50F2">
        <w:rPr>
          <w:lang w:val="en-US"/>
        </w:rPr>
        <w:t>brings 85% worse UL spectral efficiency than TDD.</w:t>
      </w:r>
      <w:r w:rsidR="006A1967" w:rsidRPr="00BB50F2">
        <w:rPr>
          <w:lang w:val="en-US"/>
        </w:rPr>
        <w:t xml:space="preserve"> Even for small cell deployments, </w:t>
      </w:r>
      <w:r w:rsidR="00281361" w:rsidRPr="00BB50F2">
        <w:rPr>
          <w:lang w:val="en-US"/>
        </w:rPr>
        <w:t xml:space="preserve">at least </w:t>
      </w:r>
      <w:r w:rsidR="006A1967" w:rsidRPr="00BB50F2">
        <w:rPr>
          <w:lang w:val="en-US"/>
        </w:rPr>
        <w:t xml:space="preserve">80 dB of IC (this </w:t>
      </w:r>
      <w:r w:rsidR="0042432D" w:rsidRPr="00BB50F2">
        <w:rPr>
          <w:lang w:val="en-US"/>
        </w:rPr>
        <w:t xml:space="preserve">includes both </w:t>
      </w:r>
      <w:r w:rsidR="006A1967" w:rsidRPr="00BB50F2">
        <w:rPr>
          <w:lang w:val="en-US"/>
        </w:rPr>
        <w:t>Tx-Rx isolation and/or analog/RF cancellation) is needed to reach close-to-ideal perfor</w:t>
      </w:r>
      <w:r w:rsidR="00876E78" w:rsidRPr="00BB50F2">
        <w:rPr>
          <w:lang w:val="en-US"/>
        </w:rPr>
        <w:t>mance. T</w:t>
      </w:r>
      <w:r w:rsidR="008F4679" w:rsidRPr="00BB50F2">
        <w:rPr>
          <w:lang w:val="en-US"/>
        </w:rPr>
        <w:t xml:space="preserve">he requirement will be even more stringent for macro-type of base stations with </w:t>
      </w:r>
      <w:proofErr w:type="gramStart"/>
      <w:r w:rsidR="008F4679" w:rsidRPr="00BB50F2">
        <w:rPr>
          <w:lang w:val="en-US"/>
        </w:rPr>
        <w:t>e.g.</w:t>
      </w:r>
      <w:proofErr w:type="gramEnd"/>
      <w:r w:rsidR="008F4679" w:rsidRPr="00BB50F2">
        <w:rPr>
          <w:lang w:val="en-US"/>
        </w:rPr>
        <w:t xml:space="preserve"> 46</w:t>
      </w:r>
      <w:r w:rsidR="005A1881">
        <w:rPr>
          <w:lang w:val="en-US"/>
        </w:rPr>
        <w:t xml:space="preserve"> </w:t>
      </w:r>
      <w:r w:rsidR="008F4679" w:rsidRPr="00BB50F2">
        <w:rPr>
          <w:lang w:val="en-US"/>
        </w:rPr>
        <w:t xml:space="preserve">dBm Tx power.  </w:t>
      </w:r>
    </w:p>
    <w:p w14:paraId="381DA492" w14:textId="39F4AD58" w:rsidR="00A6411C" w:rsidRPr="00BB50F2" w:rsidRDefault="00A6411C" w:rsidP="005103C9">
      <w:pPr>
        <w:jc w:val="both"/>
        <w:rPr>
          <w:b/>
          <w:bCs/>
          <w:i/>
          <w:iCs/>
          <w:lang w:val="en-US"/>
        </w:rPr>
      </w:pPr>
      <w:r w:rsidRPr="00BB50F2">
        <w:rPr>
          <w:rFonts w:eastAsia="Times New Roman"/>
          <w:b/>
          <w:bCs/>
          <w:i/>
          <w:iCs/>
          <w:lang w:val="en-US" w:eastAsia="da-DK"/>
        </w:rPr>
        <w:t xml:space="preserve">Proposal </w:t>
      </w:r>
      <w:r w:rsidR="00690189" w:rsidRPr="00BB50F2">
        <w:rPr>
          <w:rFonts w:eastAsia="Times New Roman"/>
          <w:b/>
          <w:bCs/>
          <w:i/>
          <w:iCs/>
          <w:lang w:val="en-US" w:eastAsia="da-DK"/>
        </w:rPr>
        <w:t>6</w:t>
      </w:r>
      <w:r w:rsidRPr="00BB50F2">
        <w:rPr>
          <w:rFonts w:eastAsia="Times New Roman"/>
          <w:b/>
          <w:bCs/>
          <w:i/>
          <w:iCs/>
          <w:lang w:val="en-US" w:eastAsia="da-DK"/>
        </w:rPr>
        <w:t xml:space="preserve">: </w:t>
      </w:r>
      <w:r w:rsidR="00D9555E" w:rsidRPr="00BB50F2">
        <w:rPr>
          <w:rFonts w:eastAsia="Times New Roman"/>
          <w:b/>
          <w:bCs/>
          <w:i/>
          <w:iCs/>
          <w:lang w:val="en-US" w:eastAsia="da-DK"/>
        </w:rPr>
        <w:t xml:space="preserve">RAN1 </w:t>
      </w:r>
      <w:r w:rsidR="00227A3E" w:rsidRPr="00BB50F2">
        <w:rPr>
          <w:rFonts w:eastAsia="Times New Roman"/>
          <w:b/>
          <w:bCs/>
          <w:i/>
          <w:iCs/>
          <w:lang w:val="en-US" w:eastAsia="da-DK"/>
        </w:rPr>
        <w:t>send</w:t>
      </w:r>
      <w:r w:rsidR="002B40B0">
        <w:rPr>
          <w:rFonts w:eastAsia="Times New Roman"/>
          <w:b/>
          <w:bCs/>
          <w:i/>
          <w:iCs/>
          <w:lang w:val="en-US" w:eastAsia="da-DK"/>
        </w:rPr>
        <w:t>s</w:t>
      </w:r>
      <w:r w:rsidR="00227A3E" w:rsidRPr="00BB50F2">
        <w:rPr>
          <w:rFonts w:eastAsia="Times New Roman"/>
          <w:b/>
          <w:bCs/>
          <w:i/>
          <w:iCs/>
          <w:lang w:val="en-US" w:eastAsia="da-DK"/>
        </w:rPr>
        <w:t xml:space="preserve"> an </w:t>
      </w:r>
      <w:r w:rsidR="009C5CF1" w:rsidRPr="00BB50F2">
        <w:rPr>
          <w:rFonts w:eastAsia="Times New Roman"/>
          <w:b/>
          <w:bCs/>
          <w:i/>
          <w:iCs/>
          <w:lang w:val="en-US" w:eastAsia="da-DK"/>
        </w:rPr>
        <w:t xml:space="preserve">LS to RAN4 asking </w:t>
      </w:r>
      <w:r w:rsidR="00227A3E" w:rsidRPr="00BB50F2">
        <w:rPr>
          <w:rFonts w:eastAsia="Times New Roman"/>
          <w:b/>
          <w:bCs/>
          <w:i/>
          <w:iCs/>
          <w:lang w:val="en-US" w:eastAsia="da-DK"/>
        </w:rPr>
        <w:t xml:space="preserve">to provide a </w:t>
      </w:r>
      <w:r w:rsidR="006B2A07" w:rsidRPr="00BB50F2">
        <w:rPr>
          <w:rFonts w:eastAsia="Times New Roman"/>
          <w:b/>
          <w:bCs/>
          <w:i/>
          <w:iCs/>
          <w:lang w:val="en-US" w:eastAsia="da-DK"/>
        </w:rPr>
        <w:t xml:space="preserve">realistic </w:t>
      </w:r>
      <w:r w:rsidRPr="00BB50F2">
        <w:rPr>
          <w:rFonts w:eastAsia="Times New Roman"/>
          <w:b/>
          <w:bCs/>
          <w:i/>
          <w:iCs/>
          <w:lang w:val="en-US" w:eastAsia="da-DK"/>
        </w:rPr>
        <w:t xml:space="preserve">range of values </w:t>
      </w:r>
      <w:r w:rsidR="003621AC" w:rsidRPr="00BB50F2">
        <w:rPr>
          <w:rFonts w:eastAsia="Times New Roman"/>
          <w:b/>
          <w:bCs/>
          <w:i/>
          <w:iCs/>
          <w:lang w:val="en-US" w:eastAsia="da-DK"/>
        </w:rPr>
        <w:t xml:space="preserve">to be assumed </w:t>
      </w:r>
      <w:r w:rsidR="007451D9" w:rsidRPr="00BB50F2">
        <w:rPr>
          <w:rFonts w:eastAsia="Times New Roman"/>
          <w:b/>
          <w:bCs/>
          <w:i/>
          <w:iCs/>
          <w:lang w:val="en-US" w:eastAsia="da-DK"/>
        </w:rPr>
        <w:t>in RAN1 evaluation</w:t>
      </w:r>
      <w:r w:rsidR="00227A3E" w:rsidRPr="00BB50F2">
        <w:rPr>
          <w:rFonts w:eastAsia="Times New Roman"/>
          <w:b/>
          <w:bCs/>
          <w:i/>
          <w:iCs/>
          <w:lang w:val="en-US" w:eastAsia="da-DK"/>
        </w:rPr>
        <w:t>s</w:t>
      </w:r>
      <w:r w:rsidR="007451D9" w:rsidRPr="00BB50F2">
        <w:rPr>
          <w:rFonts w:eastAsia="Times New Roman"/>
          <w:b/>
          <w:bCs/>
          <w:i/>
          <w:iCs/>
          <w:lang w:val="en-US" w:eastAsia="da-DK"/>
        </w:rPr>
        <w:t xml:space="preserve"> for </w:t>
      </w:r>
      <w:r w:rsidR="00C4372B">
        <w:rPr>
          <w:rFonts w:eastAsia="Times New Roman"/>
          <w:b/>
          <w:bCs/>
          <w:i/>
          <w:iCs/>
          <w:lang w:val="en-US" w:eastAsia="da-DK"/>
        </w:rPr>
        <w:t xml:space="preserve">the </w:t>
      </w:r>
      <w:r w:rsidR="007451D9" w:rsidRPr="00BB50F2">
        <w:rPr>
          <w:rFonts w:eastAsia="Times New Roman"/>
          <w:b/>
          <w:bCs/>
          <w:i/>
          <w:iCs/>
          <w:lang w:val="en-US" w:eastAsia="da-DK"/>
        </w:rPr>
        <w:t xml:space="preserve">in-band </w:t>
      </w:r>
      <w:r w:rsidR="00F570CD" w:rsidRPr="00BB50F2">
        <w:rPr>
          <w:rFonts w:eastAsia="Times New Roman"/>
          <w:b/>
          <w:bCs/>
          <w:i/>
          <w:iCs/>
          <w:lang w:val="en-US" w:eastAsia="da-DK"/>
        </w:rPr>
        <w:t>self-</w:t>
      </w:r>
      <w:r w:rsidR="006B2A07" w:rsidRPr="00BB50F2">
        <w:rPr>
          <w:rFonts w:eastAsia="Times New Roman"/>
          <w:b/>
          <w:bCs/>
          <w:i/>
          <w:iCs/>
          <w:lang w:val="en-US" w:eastAsia="da-DK"/>
        </w:rPr>
        <w:t xml:space="preserve">interference </w:t>
      </w:r>
      <w:r w:rsidR="00F570CD" w:rsidRPr="00BB50F2">
        <w:rPr>
          <w:rFonts w:eastAsia="Times New Roman"/>
          <w:b/>
          <w:bCs/>
          <w:i/>
          <w:iCs/>
          <w:lang w:val="en-US" w:eastAsia="da-DK"/>
        </w:rPr>
        <w:t xml:space="preserve">ratio </w:t>
      </w:r>
      <w:r w:rsidR="00742FF2" w:rsidRPr="00BB50F2">
        <w:rPr>
          <w:rFonts w:eastAsia="Times New Roman"/>
          <w:b/>
          <w:bCs/>
          <w:i/>
          <w:iCs/>
          <w:lang w:val="en-US" w:eastAsia="da-DK"/>
        </w:rPr>
        <w:t xml:space="preserve">and </w:t>
      </w:r>
      <w:r w:rsidR="00C4372B">
        <w:rPr>
          <w:rFonts w:eastAsia="Times New Roman"/>
          <w:b/>
          <w:bCs/>
          <w:i/>
          <w:iCs/>
          <w:lang w:val="en-US" w:eastAsia="da-DK"/>
        </w:rPr>
        <w:t xml:space="preserve">the </w:t>
      </w:r>
      <w:r w:rsidR="00742FF2" w:rsidRPr="00BB50F2">
        <w:rPr>
          <w:rFonts w:eastAsia="Times New Roman"/>
          <w:b/>
          <w:bCs/>
          <w:i/>
          <w:iCs/>
          <w:lang w:val="en-US" w:eastAsia="da-DK"/>
        </w:rPr>
        <w:t xml:space="preserve">self-interference cancellation for </w:t>
      </w:r>
      <w:r w:rsidR="003621AC" w:rsidRPr="00BB50F2">
        <w:rPr>
          <w:rFonts w:eastAsia="Times New Roman"/>
          <w:b/>
          <w:bCs/>
          <w:i/>
          <w:iCs/>
          <w:lang w:val="en-US" w:eastAsia="da-DK"/>
        </w:rPr>
        <w:t xml:space="preserve">different </w:t>
      </w:r>
      <w:r w:rsidR="00B27AF1" w:rsidRPr="00BB50F2">
        <w:rPr>
          <w:rFonts w:eastAsia="Times New Roman"/>
          <w:b/>
          <w:bCs/>
          <w:i/>
          <w:iCs/>
          <w:lang w:val="en-US" w:eastAsia="da-DK"/>
        </w:rPr>
        <w:t xml:space="preserve">assumptions on the </w:t>
      </w:r>
      <w:r w:rsidR="003621AC" w:rsidRPr="00BB50F2">
        <w:rPr>
          <w:rFonts w:eastAsia="Times New Roman"/>
          <w:b/>
          <w:bCs/>
          <w:i/>
          <w:iCs/>
          <w:lang w:val="en-US" w:eastAsia="da-DK"/>
        </w:rPr>
        <w:t>BS RF architecture</w:t>
      </w:r>
      <w:r w:rsidR="00EF1466" w:rsidRPr="00BB50F2">
        <w:rPr>
          <w:rFonts w:eastAsia="Times New Roman"/>
          <w:b/>
          <w:bCs/>
          <w:i/>
          <w:iCs/>
          <w:lang w:val="en-US" w:eastAsia="da-DK"/>
        </w:rPr>
        <w:t xml:space="preserve">. </w:t>
      </w:r>
    </w:p>
    <w:p w14:paraId="3A1C0268" w14:textId="2072EB10" w:rsidR="00CF6266" w:rsidRPr="00BB50F2" w:rsidRDefault="00EF1466" w:rsidP="005103C9">
      <w:pPr>
        <w:jc w:val="both"/>
        <w:rPr>
          <w:rFonts w:eastAsia="Times New Roman"/>
          <w:lang w:val="en-US" w:eastAsia="da-DK"/>
        </w:rPr>
      </w:pPr>
      <w:r w:rsidRPr="00BB50F2">
        <w:rPr>
          <w:rFonts w:eastAsia="Times New Roman"/>
          <w:lang w:val="en-US" w:eastAsia="da-DK"/>
        </w:rPr>
        <w:t>In general, we think that</w:t>
      </w:r>
      <w:r w:rsidR="00B71BAC" w:rsidRPr="00BB50F2">
        <w:rPr>
          <w:rFonts w:eastAsia="Times New Roman"/>
          <w:lang w:val="en-US" w:eastAsia="da-DK"/>
        </w:rPr>
        <w:t xml:space="preserve">, after considering the potential impacts of inter-operator adjacent-channel CLI on the feasibility of </w:t>
      </w:r>
      <w:r w:rsidR="00FA67FB" w:rsidRPr="00BB50F2">
        <w:rPr>
          <w:rFonts w:eastAsia="Times New Roman"/>
          <w:lang w:val="en-US" w:eastAsia="da-DK"/>
        </w:rPr>
        <w:t xml:space="preserve">the simulated deployment scenarios, and after agreeing on realistic models </w:t>
      </w:r>
      <w:r w:rsidR="00267D0A" w:rsidRPr="00BB50F2">
        <w:rPr>
          <w:rFonts w:eastAsia="Times New Roman"/>
          <w:lang w:val="en-US" w:eastAsia="da-DK"/>
        </w:rPr>
        <w:t xml:space="preserve">to properly consider the effects of </w:t>
      </w:r>
      <w:proofErr w:type="spellStart"/>
      <w:r w:rsidR="00CF6266" w:rsidRPr="00BB50F2">
        <w:rPr>
          <w:rFonts w:eastAsia="Times New Roman"/>
          <w:lang w:val="en-US" w:eastAsia="da-DK"/>
        </w:rPr>
        <w:t>gNB</w:t>
      </w:r>
      <w:proofErr w:type="spellEnd"/>
      <w:r w:rsidR="00CF6266" w:rsidRPr="00BB50F2">
        <w:rPr>
          <w:rFonts w:eastAsia="Times New Roman"/>
          <w:lang w:val="en-US" w:eastAsia="da-DK"/>
        </w:rPr>
        <w:t>-to-</w:t>
      </w:r>
      <w:proofErr w:type="spellStart"/>
      <w:r w:rsidR="00CF6266" w:rsidRPr="00BB50F2">
        <w:rPr>
          <w:rFonts w:eastAsia="Times New Roman"/>
          <w:lang w:val="en-US" w:eastAsia="da-DK"/>
        </w:rPr>
        <w:t>gNB</w:t>
      </w:r>
      <w:proofErr w:type="spellEnd"/>
      <w:r w:rsidR="00CF6266" w:rsidRPr="00BB50F2">
        <w:rPr>
          <w:rFonts w:eastAsia="Times New Roman"/>
          <w:lang w:val="en-US" w:eastAsia="da-DK"/>
        </w:rPr>
        <w:t xml:space="preserve"> and UE-to-UE inter-</w:t>
      </w:r>
      <w:proofErr w:type="spellStart"/>
      <w:r w:rsidR="005462C0">
        <w:rPr>
          <w:rFonts w:eastAsia="Times New Roman"/>
          <w:lang w:val="en-US" w:eastAsia="da-DK"/>
        </w:rPr>
        <w:t>subband</w:t>
      </w:r>
      <w:proofErr w:type="spellEnd"/>
      <w:r w:rsidR="00CF6266" w:rsidRPr="00BB50F2">
        <w:rPr>
          <w:rFonts w:eastAsia="Times New Roman"/>
          <w:lang w:val="en-US" w:eastAsia="da-DK"/>
        </w:rPr>
        <w:t xml:space="preserve"> </w:t>
      </w:r>
      <w:r w:rsidR="00CF6266" w:rsidRPr="00BB50F2">
        <w:rPr>
          <w:lang w:val="en-US"/>
        </w:rPr>
        <w:t>CLI</w:t>
      </w:r>
      <w:r w:rsidR="00267D0A" w:rsidRPr="00BB50F2">
        <w:rPr>
          <w:lang w:val="en-US"/>
        </w:rPr>
        <w:t xml:space="preserve"> (including self-interference at the gNB), SBFD </w:t>
      </w:r>
      <w:r w:rsidR="00EE557E" w:rsidRPr="00BB50F2">
        <w:rPr>
          <w:lang w:val="en-US"/>
        </w:rPr>
        <w:t>should provide significant gains</w:t>
      </w:r>
      <w:r w:rsidR="00197A20" w:rsidRPr="00BB50F2">
        <w:rPr>
          <w:lang w:val="en-US"/>
        </w:rPr>
        <w:t xml:space="preserve">, </w:t>
      </w:r>
      <w:r w:rsidR="00EE557E" w:rsidRPr="00BB50F2">
        <w:rPr>
          <w:lang w:val="en-US"/>
        </w:rPr>
        <w:t>as compared to fixed TDD</w:t>
      </w:r>
      <w:r w:rsidR="00197A20" w:rsidRPr="00BB50F2">
        <w:rPr>
          <w:lang w:val="en-US"/>
        </w:rPr>
        <w:t xml:space="preserve"> and dynamic TDD under similar assumptions and constraints, in order </w:t>
      </w:r>
      <w:r w:rsidR="005103C9" w:rsidRPr="00BB50F2">
        <w:rPr>
          <w:lang w:val="en-US"/>
        </w:rPr>
        <w:t xml:space="preserve">to justify the complexity of introducing support for SBFD in NR. </w:t>
      </w:r>
      <w:r w:rsidR="00197A20" w:rsidRPr="00BB50F2">
        <w:rPr>
          <w:lang w:val="en-US"/>
        </w:rPr>
        <w:t xml:space="preserve"> </w:t>
      </w:r>
      <w:r w:rsidR="00EE557E" w:rsidRPr="00BB50F2">
        <w:rPr>
          <w:lang w:val="en-US"/>
        </w:rPr>
        <w:t xml:space="preserve"> </w:t>
      </w:r>
      <w:r w:rsidR="00267D0A" w:rsidRPr="00BB50F2">
        <w:rPr>
          <w:lang w:val="en-US"/>
        </w:rPr>
        <w:t xml:space="preserve">  </w:t>
      </w:r>
    </w:p>
    <w:p w14:paraId="7546D72F" w14:textId="73B09A61" w:rsidR="00DA7CD8" w:rsidRPr="00BB50F2" w:rsidRDefault="00A6411C" w:rsidP="005103C9">
      <w:pPr>
        <w:jc w:val="both"/>
        <w:rPr>
          <w:b/>
          <w:bCs/>
          <w:i/>
          <w:iCs/>
          <w:lang w:val="en-US"/>
        </w:rPr>
      </w:pPr>
      <w:r w:rsidRPr="00BB50F2">
        <w:rPr>
          <w:rFonts w:eastAsia="Times New Roman"/>
          <w:b/>
          <w:bCs/>
          <w:i/>
          <w:iCs/>
          <w:lang w:val="en-US" w:eastAsia="da-DK"/>
        </w:rPr>
        <w:t xml:space="preserve">Proposal </w:t>
      </w:r>
      <w:r w:rsidR="00690189" w:rsidRPr="00BB50F2">
        <w:rPr>
          <w:rFonts w:eastAsia="Times New Roman"/>
          <w:b/>
          <w:bCs/>
          <w:i/>
          <w:iCs/>
          <w:lang w:val="en-US" w:eastAsia="da-DK"/>
        </w:rPr>
        <w:t>7</w:t>
      </w:r>
      <w:r w:rsidRPr="00BB50F2">
        <w:rPr>
          <w:rFonts w:eastAsia="Times New Roman"/>
          <w:b/>
          <w:bCs/>
          <w:i/>
          <w:iCs/>
          <w:lang w:val="en-US" w:eastAsia="da-DK"/>
        </w:rPr>
        <w:t xml:space="preserve">: </w:t>
      </w:r>
      <w:r w:rsidR="00C33556" w:rsidRPr="00BB50F2">
        <w:rPr>
          <w:rFonts w:eastAsia="Times New Roman"/>
          <w:b/>
          <w:bCs/>
          <w:i/>
          <w:iCs/>
          <w:lang w:val="en-US" w:eastAsia="da-DK"/>
        </w:rPr>
        <w:t>S</w:t>
      </w:r>
      <w:r w:rsidR="00DA7CD8" w:rsidRPr="00BB50F2">
        <w:rPr>
          <w:rFonts w:eastAsia="Times New Roman"/>
          <w:b/>
          <w:bCs/>
          <w:i/>
          <w:iCs/>
          <w:lang w:val="en-US" w:eastAsia="da-DK"/>
        </w:rPr>
        <w:t xml:space="preserve">ufficiently large gain </w:t>
      </w:r>
      <w:r w:rsidR="00F52077" w:rsidRPr="00BB50F2">
        <w:rPr>
          <w:rFonts w:eastAsia="Times New Roman"/>
          <w:b/>
          <w:bCs/>
          <w:i/>
          <w:iCs/>
          <w:lang w:val="en-US" w:eastAsia="da-DK"/>
        </w:rPr>
        <w:t>under realistic assumptions should be o</w:t>
      </w:r>
      <w:r w:rsidR="00F80B2C" w:rsidRPr="00BB50F2">
        <w:rPr>
          <w:rFonts w:eastAsia="Times New Roman"/>
          <w:b/>
          <w:bCs/>
          <w:i/>
          <w:iCs/>
          <w:lang w:val="en-US" w:eastAsia="da-DK"/>
        </w:rPr>
        <w:t xml:space="preserve">bserved </w:t>
      </w:r>
      <w:r w:rsidR="00C33556" w:rsidRPr="00BB50F2">
        <w:rPr>
          <w:rFonts w:eastAsia="Times New Roman"/>
          <w:b/>
          <w:bCs/>
          <w:i/>
          <w:iCs/>
          <w:lang w:val="en-US" w:eastAsia="da-DK"/>
        </w:rPr>
        <w:t>from SBFD as compared to fixed</w:t>
      </w:r>
      <w:r w:rsidR="000426F5" w:rsidRPr="00BB50F2">
        <w:rPr>
          <w:rFonts w:eastAsia="Times New Roman"/>
          <w:b/>
          <w:bCs/>
          <w:i/>
          <w:iCs/>
          <w:lang w:val="en-US" w:eastAsia="da-DK"/>
        </w:rPr>
        <w:t xml:space="preserve"> and</w:t>
      </w:r>
      <w:r w:rsidR="00197A20" w:rsidRPr="00BB50F2">
        <w:rPr>
          <w:rFonts w:eastAsia="Times New Roman"/>
          <w:b/>
          <w:bCs/>
          <w:i/>
          <w:iCs/>
          <w:lang w:val="en-US" w:eastAsia="da-DK"/>
        </w:rPr>
        <w:t xml:space="preserve"> </w:t>
      </w:r>
      <w:r w:rsidR="00C33556" w:rsidRPr="00BB50F2">
        <w:rPr>
          <w:rFonts w:eastAsia="Times New Roman"/>
          <w:b/>
          <w:bCs/>
          <w:i/>
          <w:iCs/>
          <w:lang w:val="en-US" w:eastAsia="da-DK"/>
        </w:rPr>
        <w:t xml:space="preserve">dynamic TDD </w:t>
      </w:r>
      <w:r w:rsidR="00DA7CD8" w:rsidRPr="00BB50F2">
        <w:rPr>
          <w:rFonts w:eastAsia="Times New Roman"/>
          <w:b/>
          <w:bCs/>
          <w:i/>
          <w:iCs/>
          <w:lang w:val="en-US" w:eastAsia="da-DK"/>
        </w:rPr>
        <w:t xml:space="preserve">to justify </w:t>
      </w:r>
      <w:r w:rsidR="00F52077" w:rsidRPr="00BB50F2">
        <w:rPr>
          <w:rFonts w:eastAsia="Times New Roman"/>
          <w:b/>
          <w:bCs/>
          <w:i/>
          <w:iCs/>
          <w:lang w:val="en-US" w:eastAsia="da-DK"/>
        </w:rPr>
        <w:t xml:space="preserve">the </w:t>
      </w:r>
      <w:r w:rsidR="00DA7CD8" w:rsidRPr="00BB50F2">
        <w:rPr>
          <w:rFonts w:eastAsia="Times New Roman"/>
          <w:b/>
          <w:bCs/>
          <w:i/>
          <w:iCs/>
          <w:lang w:val="en-US" w:eastAsia="da-DK"/>
        </w:rPr>
        <w:t>complexity</w:t>
      </w:r>
      <w:r w:rsidR="00F80B2C" w:rsidRPr="00BB50F2">
        <w:rPr>
          <w:rFonts w:eastAsia="Times New Roman"/>
          <w:b/>
          <w:bCs/>
          <w:i/>
          <w:iCs/>
          <w:lang w:val="en-US" w:eastAsia="da-DK"/>
        </w:rPr>
        <w:t xml:space="preserve"> of introducing support for SBFD. </w:t>
      </w:r>
    </w:p>
    <w:p w14:paraId="0E20859F" w14:textId="657A4676" w:rsidR="000D02AB" w:rsidRPr="00BB50F2" w:rsidRDefault="000D02AB" w:rsidP="000D02AB">
      <w:pPr>
        <w:pStyle w:val="Heading2"/>
        <w:rPr>
          <w:lang w:val="en-US"/>
        </w:rPr>
      </w:pPr>
      <w:r w:rsidRPr="00BB50F2">
        <w:rPr>
          <w:lang w:val="en-US"/>
        </w:rPr>
        <w:lastRenderedPageBreak/>
        <w:t>System design considerations</w:t>
      </w:r>
    </w:p>
    <w:p w14:paraId="5552BB55" w14:textId="248DD54E" w:rsidR="00347A41" w:rsidRPr="00F40A47" w:rsidRDefault="003E6B81" w:rsidP="00F40A47">
      <w:pPr>
        <w:rPr>
          <w:rFonts w:ascii="Arial" w:hAnsi="Arial" w:cs="Arial"/>
          <w:sz w:val="24"/>
          <w:szCs w:val="24"/>
          <w:lang w:val="en-US"/>
        </w:rPr>
      </w:pPr>
      <w:bookmarkStart w:id="9" w:name="_Hlk101881272"/>
      <w:r w:rsidRPr="00F40A47">
        <w:rPr>
          <w:rFonts w:ascii="Arial" w:hAnsi="Arial" w:cs="Arial"/>
          <w:sz w:val="24"/>
          <w:szCs w:val="24"/>
          <w:lang w:val="en-US"/>
        </w:rPr>
        <w:t>Frame structure and s</w:t>
      </w:r>
      <w:r w:rsidR="00347A41" w:rsidRPr="00F40A47">
        <w:rPr>
          <w:rFonts w:ascii="Arial" w:hAnsi="Arial" w:cs="Arial"/>
          <w:sz w:val="24"/>
          <w:szCs w:val="24"/>
          <w:lang w:val="en-US"/>
        </w:rPr>
        <w:t xml:space="preserve">lot </w:t>
      </w:r>
      <w:r w:rsidRPr="00F40A47">
        <w:rPr>
          <w:rFonts w:ascii="Arial" w:hAnsi="Arial" w:cs="Arial"/>
          <w:sz w:val="24"/>
          <w:szCs w:val="24"/>
          <w:lang w:val="en-US"/>
        </w:rPr>
        <w:t>t</w:t>
      </w:r>
      <w:r w:rsidR="00347A41" w:rsidRPr="00F40A47">
        <w:rPr>
          <w:rFonts w:ascii="Arial" w:hAnsi="Arial" w:cs="Arial"/>
          <w:sz w:val="24"/>
          <w:szCs w:val="24"/>
          <w:lang w:val="en-US"/>
        </w:rPr>
        <w:t>ypes</w:t>
      </w:r>
    </w:p>
    <w:bookmarkEnd w:id="9"/>
    <w:p w14:paraId="3905472C" w14:textId="28BC5956" w:rsidR="00F715CB" w:rsidRPr="00BB50F2" w:rsidRDefault="0015103E" w:rsidP="0056079F">
      <w:pPr>
        <w:jc w:val="both"/>
        <w:rPr>
          <w:lang w:val="en-US"/>
        </w:rPr>
      </w:pPr>
      <w:r w:rsidRPr="00BB50F2">
        <w:rPr>
          <w:lang w:val="en-US"/>
        </w:rPr>
        <w:t xml:space="preserve">From an inter-operator adjacent-channel perspective, </w:t>
      </w:r>
      <w:r w:rsidR="0056079F" w:rsidRPr="00BB50F2">
        <w:rPr>
          <w:lang w:val="en-US"/>
        </w:rPr>
        <w:t>gNB-to-gNB CLI is typically more critical than UE-</w:t>
      </w:r>
      <w:r w:rsidRPr="00BB50F2">
        <w:rPr>
          <w:lang w:val="en-US"/>
        </w:rPr>
        <w:t>to</w:t>
      </w:r>
      <w:r w:rsidR="0056079F" w:rsidRPr="00BB50F2">
        <w:rPr>
          <w:lang w:val="en-US"/>
        </w:rPr>
        <w:t>-UE CLI</w:t>
      </w:r>
      <w:r w:rsidRPr="00BB50F2">
        <w:rPr>
          <w:lang w:val="en-US"/>
        </w:rPr>
        <w:t xml:space="preserve"> [</w:t>
      </w:r>
      <w:r w:rsidR="00DD55F5">
        <w:rPr>
          <w:lang w:val="en-US"/>
        </w:rPr>
        <w:t>1</w:t>
      </w:r>
      <w:r w:rsidRPr="00BB50F2">
        <w:rPr>
          <w:lang w:val="en-US"/>
        </w:rPr>
        <w:t>]</w:t>
      </w:r>
      <w:r w:rsidR="0056079F" w:rsidRPr="00BB50F2">
        <w:rPr>
          <w:lang w:val="en-US"/>
        </w:rPr>
        <w:t xml:space="preserve">. </w:t>
      </w:r>
      <w:r w:rsidR="003E5032">
        <w:rPr>
          <w:lang w:val="en-US"/>
        </w:rPr>
        <w:t>Therefore</w:t>
      </w:r>
      <w:r w:rsidR="00A96FBE">
        <w:rPr>
          <w:lang w:val="en-US"/>
        </w:rPr>
        <w:t xml:space="preserve">, </w:t>
      </w:r>
      <w:r w:rsidR="003E5032">
        <w:rPr>
          <w:lang w:val="en-US"/>
        </w:rPr>
        <w:t xml:space="preserve">a legacy </w:t>
      </w:r>
      <w:r w:rsidR="00134578">
        <w:rPr>
          <w:lang w:val="en-US"/>
        </w:rPr>
        <w:t xml:space="preserve">TDD </w:t>
      </w:r>
      <w:r w:rsidR="003E5032">
        <w:rPr>
          <w:lang w:val="en-US"/>
        </w:rPr>
        <w:t xml:space="preserve">operator </w:t>
      </w:r>
      <w:r w:rsidR="00134578">
        <w:rPr>
          <w:lang w:val="en-US"/>
        </w:rPr>
        <w:t xml:space="preserve">may </w:t>
      </w:r>
      <w:r w:rsidR="00A96FBE">
        <w:rPr>
          <w:lang w:val="en-US"/>
        </w:rPr>
        <w:t xml:space="preserve">be more affected </w:t>
      </w:r>
      <w:r w:rsidR="00134578">
        <w:rPr>
          <w:lang w:val="en-US"/>
        </w:rPr>
        <w:t>if a neighbor operator is using SBFD during UL legacy slots</w:t>
      </w:r>
      <w:r w:rsidR="009822BD">
        <w:rPr>
          <w:lang w:val="en-US"/>
        </w:rPr>
        <w:t>, as compared to DL legacy slots. Moreover,</w:t>
      </w:r>
      <w:r w:rsidR="0056079F" w:rsidRPr="00BB50F2" w:rsidDel="009822BD">
        <w:rPr>
          <w:lang w:val="en-US"/>
        </w:rPr>
        <w:t xml:space="preserve"> </w:t>
      </w:r>
      <w:r w:rsidR="009822BD">
        <w:rPr>
          <w:lang w:val="en-US"/>
        </w:rPr>
        <w:t>a</w:t>
      </w:r>
      <w:r w:rsidR="009822BD" w:rsidRPr="00BB50F2">
        <w:rPr>
          <w:lang w:val="en-US"/>
        </w:rPr>
        <w:t>s</w:t>
      </w:r>
      <w:r w:rsidR="0056079F" w:rsidRPr="00BB50F2">
        <w:rPr>
          <w:lang w:val="en-US"/>
        </w:rPr>
        <w:t xml:space="preserve"> one of the primary targets of introducing </w:t>
      </w:r>
      <w:r w:rsidRPr="00BB50F2">
        <w:rPr>
          <w:lang w:val="en-US"/>
        </w:rPr>
        <w:t xml:space="preserve">SBFD </w:t>
      </w:r>
      <w:r w:rsidR="0056079F" w:rsidRPr="00BB50F2">
        <w:rPr>
          <w:lang w:val="en-US"/>
        </w:rPr>
        <w:t xml:space="preserve">in unpaired spectrum is to increase UL capacity and UL coverage, enabling </w:t>
      </w:r>
      <w:r w:rsidRPr="00BB50F2">
        <w:rPr>
          <w:lang w:val="en-US"/>
        </w:rPr>
        <w:t xml:space="preserve">SBFD </w:t>
      </w:r>
      <w:r w:rsidR="0056079F" w:rsidRPr="00BB50F2">
        <w:rPr>
          <w:lang w:val="en-US"/>
        </w:rPr>
        <w:t xml:space="preserve">operation during DL </w:t>
      </w:r>
      <w:r w:rsidR="00B70EE9" w:rsidRPr="00BB50F2">
        <w:rPr>
          <w:lang w:val="en-US"/>
        </w:rPr>
        <w:t xml:space="preserve">legacy slots/symbols should </w:t>
      </w:r>
      <w:r w:rsidR="0056079F" w:rsidRPr="00BB50F2">
        <w:rPr>
          <w:lang w:val="en-US"/>
        </w:rPr>
        <w:t xml:space="preserve">have higher priority as compared to UL </w:t>
      </w:r>
      <w:r w:rsidR="00F715CB" w:rsidRPr="00BB50F2">
        <w:rPr>
          <w:lang w:val="en-US"/>
        </w:rPr>
        <w:t xml:space="preserve">legacy </w:t>
      </w:r>
      <w:r w:rsidR="0056079F" w:rsidRPr="00BB50F2">
        <w:rPr>
          <w:lang w:val="en-US"/>
        </w:rPr>
        <w:t>slots</w:t>
      </w:r>
      <w:r w:rsidR="00F715CB" w:rsidRPr="00BB50F2">
        <w:rPr>
          <w:lang w:val="en-US"/>
        </w:rPr>
        <w:t>/symbols</w:t>
      </w:r>
      <w:r w:rsidR="0056079F" w:rsidRPr="00BB50F2">
        <w:rPr>
          <w:lang w:val="en-US"/>
        </w:rPr>
        <w:t xml:space="preserve">. </w:t>
      </w:r>
    </w:p>
    <w:p w14:paraId="2B4168DC" w14:textId="5CBBF169" w:rsidR="00CC275C" w:rsidRPr="00BB50F2" w:rsidRDefault="00CC275C" w:rsidP="003F3480">
      <w:pPr>
        <w:jc w:val="both"/>
        <w:rPr>
          <w:rFonts w:eastAsia="Times New Roman"/>
          <w:lang w:val="en-US" w:eastAsia="da-DK"/>
        </w:rPr>
      </w:pPr>
      <w:r w:rsidRPr="00BB50F2">
        <w:rPr>
          <w:rFonts w:eastAsia="Times New Roman"/>
          <w:b/>
          <w:bCs/>
          <w:i/>
          <w:iCs/>
          <w:lang w:val="en-US" w:eastAsia="da-DK"/>
        </w:rPr>
        <w:t xml:space="preserve">Proposal </w:t>
      </w:r>
      <w:r w:rsidR="00134185">
        <w:rPr>
          <w:rFonts w:eastAsia="Times New Roman"/>
          <w:b/>
          <w:bCs/>
          <w:i/>
          <w:iCs/>
          <w:lang w:val="en-US" w:eastAsia="da-DK"/>
        </w:rPr>
        <w:t>8</w:t>
      </w:r>
      <w:r w:rsidRPr="00BB50F2">
        <w:rPr>
          <w:rFonts w:eastAsia="Times New Roman"/>
          <w:b/>
          <w:bCs/>
          <w:i/>
          <w:iCs/>
          <w:lang w:val="en-US" w:eastAsia="da-DK"/>
        </w:rPr>
        <w:t>:</w:t>
      </w:r>
      <w:r w:rsidR="00D5498D" w:rsidRPr="00BB50F2">
        <w:rPr>
          <w:rFonts w:eastAsia="Times New Roman"/>
          <w:b/>
          <w:bCs/>
          <w:i/>
          <w:iCs/>
          <w:lang w:val="en-US" w:eastAsia="da-DK"/>
        </w:rPr>
        <w:t xml:space="preserve"> </w:t>
      </w:r>
      <w:r w:rsidR="00674D5E">
        <w:rPr>
          <w:rFonts w:eastAsia="Times New Roman"/>
          <w:b/>
          <w:bCs/>
          <w:i/>
          <w:iCs/>
          <w:lang w:val="en-US" w:eastAsia="da-DK"/>
        </w:rPr>
        <w:t>T</w:t>
      </w:r>
      <w:r w:rsidR="00C848E3">
        <w:rPr>
          <w:rFonts w:eastAsia="Times New Roman"/>
          <w:b/>
          <w:bCs/>
          <w:i/>
          <w:iCs/>
          <w:lang w:val="en-US" w:eastAsia="da-DK"/>
        </w:rPr>
        <w:t xml:space="preserve">he SI </w:t>
      </w:r>
      <w:r w:rsidR="00134185">
        <w:rPr>
          <w:rFonts w:eastAsia="Times New Roman"/>
          <w:b/>
          <w:bCs/>
          <w:i/>
          <w:iCs/>
          <w:lang w:val="en-US" w:eastAsia="da-DK"/>
        </w:rPr>
        <w:t xml:space="preserve">on </w:t>
      </w:r>
      <w:r w:rsidR="00674D5E">
        <w:rPr>
          <w:rFonts w:eastAsia="Times New Roman"/>
          <w:b/>
          <w:bCs/>
          <w:i/>
          <w:iCs/>
          <w:lang w:val="en-US" w:eastAsia="da-DK"/>
        </w:rPr>
        <w:t xml:space="preserve">evolution of duplex operation should </w:t>
      </w:r>
      <w:r w:rsidR="00B25DD1">
        <w:rPr>
          <w:rFonts w:eastAsia="Times New Roman"/>
          <w:b/>
          <w:bCs/>
          <w:i/>
          <w:iCs/>
          <w:lang w:val="en-US" w:eastAsia="da-DK"/>
        </w:rPr>
        <w:t xml:space="preserve">focus on enabling </w:t>
      </w:r>
      <w:r w:rsidR="00031A7C">
        <w:rPr>
          <w:rFonts w:eastAsia="Times New Roman"/>
          <w:b/>
          <w:bCs/>
          <w:i/>
          <w:iCs/>
          <w:lang w:val="en-US" w:eastAsia="da-DK"/>
        </w:rPr>
        <w:t xml:space="preserve">SBFD operation </w:t>
      </w:r>
      <w:r w:rsidR="00D5498D" w:rsidRPr="00BB50F2">
        <w:rPr>
          <w:rFonts w:eastAsia="Times New Roman"/>
          <w:b/>
          <w:bCs/>
          <w:i/>
          <w:iCs/>
          <w:lang w:val="en-US" w:eastAsia="da-DK"/>
        </w:rPr>
        <w:t xml:space="preserve">in DL </w:t>
      </w:r>
      <w:r w:rsidR="00173D9A" w:rsidRPr="00BB50F2">
        <w:rPr>
          <w:rFonts w:eastAsia="Times New Roman"/>
          <w:b/>
          <w:bCs/>
          <w:i/>
          <w:iCs/>
          <w:lang w:val="en-US" w:eastAsia="da-DK"/>
        </w:rPr>
        <w:t>legacy symbols/</w:t>
      </w:r>
      <w:r w:rsidR="00D5498D" w:rsidRPr="00BB50F2">
        <w:rPr>
          <w:rFonts w:eastAsia="Times New Roman"/>
          <w:b/>
          <w:bCs/>
          <w:i/>
          <w:iCs/>
          <w:lang w:val="en-US" w:eastAsia="da-DK"/>
        </w:rPr>
        <w:t>slots</w:t>
      </w:r>
      <w:r w:rsidR="002E5CFA" w:rsidRPr="00BB50F2">
        <w:rPr>
          <w:rFonts w:eastAsia="Times New Roman"/>
          <w:b/>
          <w:bCs/>
          <w:i/>
          <w:iCs/>
          <w:lang w:val="en-US" w:eastAsia="da-DK"/>
        </w:rPr>
        <w:t xml:space="preserve">. </w:t>
      </w:r>
      <w:r w:rsidR="00B25DD1">
        <w:rPr>
          <w:rFonts w:eastAsia="Times New Roman"/>
          <w:b/>
          <w:bCs/>
          <w:i/>
          <w:iCs/>
          <w:lang w:val="en-US" w:eastAsia="da-DK"/>
        </w:rPr>
        <w:t xml:space="preserve">Enabling </w:t>
      </w:r>
      <w:r w:rsidR="00234B61">
        <w:rPr>
          <w:rFonts w:eastAsia="Times New Roman"/>
          <w:b/>
          <w:bCs/>
          <w:i/>
          <w:iCs/>
          <w:lang w:val="en-US" w:eastAsia="da-DK"/>
        </w:rPr>
        <w:t xml:space="preserve">SBFD operation </w:t>
      </w:r>
      <w:r w:rsidR="00234B61" w:rsidRPr="00BB50F2">
        <w:rPr>
          <w:rFonts w:eastAsia="Times New Roman"/>
          <w:b/>
          <w:bCs/>
          <w:i/>
          <w:iCs/>
          <w:lang w:val="en-US" w:eastAsia="da-DK"/>
        </w:rPr>
        <w:t xml:space="preserve">in </w:t>
      </w:r>
      <w:r w:rsidR="00387E2A">
        <w:rPr>
          <w:rFonts w:eastAsia="Times New Roman"/>
          <w:b/>
          <w:bCs/>
          <w:i/>
          <w:iCs/>
          <w:lang w:val="en-US" w:eastAsia="da-DK"/>
        </w:rPr>
        <w:t>U</w:t>
      </w:r>
      <w:r w:rsidR="00234B61" w:rsidRPr="00BB50F2">
        <w:rPr>
          <w:rFonts w:eastAsia="Times New Roman"/>
          <w:b/>
          <w:bCs/>
          <w:i/>
          <w:iCs/>
          <w:lang w:val="en-US" w:eastAsia="da-DK"/>
        </w:rPr>
        <w:t>L legacy symbols/slots</w:t>
      </w:r>
      <w:r w:rsidR="00234B61">
        <w:rPr>
          <w:rFonts w:eastAsia="Times New Roman"/>
          <w:b/>
          <w:bCs/>
          <w:i/>
          <w:iCs/>
          <w:lang w:val="en-US" w:eastAsia="da-DK"/>
        </w:rPr>
        <w:t xml:space="preserve"> should only be considered with lower priority. </w:t>
      </w:r>
    </w:p>
    <w:p w14:paraId="00AE72C4" w14:textId="285FBCC9" w:rsidR="003F3480" w:rsidRPr="00BB50F2" w:rsidRDefault="00AA3BBC" w:rsidP="003F3480">
      <w:pPr>
        <w:jc w:val="both"/>
        <w:rPr>
          <w:rFonts w:eastAsia="Times New Roman"/>
          <w:lang w:val="en-US" w:eastAsia="da-DK"/>
        </w:rPr>
      </w:pPr>
      <w:r w:rsidRPr="00BB50F2">
        <w:rPr>
          <w:rFonts w:eastAsia="Times New Roman"/>
          <w:lang w:val="en-US" w:eastAsia="da-DK"/>
        </w:rPr>
        <w:t>Th</w:t>
      </w:r>
      <w:r w:rsidR="00E4450A" w:rsidRPr="00BB50F2">
        <w:rPr>
          <w:rFonts w:eastAsia="Times New Roman"/>
          <w:lang w:val="en-US" w:eastAsia="da-DK"/>
        </w:rPr>
        <w:t xml:space="preserve">is </w:t>
      </w:r>
      <w:r w:rsidR="00055B5E" w:rsidRPr="00BB50F2">
        <w:rPr>
          <w:rFonts w:eastAsia="Times New Roman"/>
          <w:lang w:val="en-US" w:eastAsia="da-DK"/>
        </w:rPr>
        <w:t xml:space="preserve">could </w:t>
      </w:r>
      <w:r w:rsidR="00E4450A" w:rsidRPr="00BB50F2">
        <w:rPr>
          <w:rFonts w:eastAsia="Times New Roman"/>
          <w:lang w:val="en-US" w:eastAsia="da-DK"/>
        </w:rPr>
        <w:t xml:space="preserve">mean </w:t>
      </w:r>
      <w:r w:rsidR="00055B5E" w:rsidRPr="00BB50F2">
        <w:rPr>
          <w:rFonts w:eastAsia="Times New Roman"/>
          <w:lang w:val="en-US" w:eastAsia="da-DK"/>
        </w:rPr>
        <w:t xml:space="preserve">that </w:t>
      </w:r>
      <w:proofErr w:type="gramStart"/>
      <w:r w:rsidR="00234B61">
        <w:rPr>
          <w:rFonts w:eastAsia="Times New Roman"/>
          <w:lang w:val="en-US" w:eastAsia="da-DK"/>
        </w:rPr>
        <w:t>e.g.</w:t>
      </w:r>
      <w:proofErr w:type="gramEnd"/>
      <w:r w:rsidR="00234B61">
        <w:rPr>
          <w:rFonts w:eastAsia="Times New Roman"/>
          <w:lang w:val="en-US" w:eastAsia="da-DK"/>
        </w:rPr>
        <w:t xml:space="preserve"> </w:t>
      </w:r>
      <w:r w:rsidR="00602058" w:rsidRPr="00BB50F2">
        <w:rPr>
          <w:rFonts w:eastAsia="Times New Roman"/>
          <w:lang w:val="en-US" w:eastAsia="da-DK"/>
        </w:rPr>
        <w:t xml:space="preserve">SBFD </w:t>
      </w:r>
      <w:r w:rsidR="00BB6826" w:rsidRPr="00BB50F2">
        <w:rPr>
          <w:rFonts w:eastAsia="Times New Roman"/>
          <w:lang w:val="en-US" w:eastAsia="da-DK"/>
        </w:rPr>
        <w:t xml:space="preserve">operation may not be allowed during </w:t>
      </w:r>
      <w:r w:rsidR="00BB6826" w:rsidRPr="00BB50F2">
        <w:rPr>
          <w:lang w:val="en-US"/>
        </w:rPr>
        <w:t>UL legacy slots/symbols</w:t>
      </w:r>
      <w:r w:rsidR="00BB6826" w:rsidRPr="00BB50F2">
        <w:rPr>
          <w:rFonts w:eastAsia="Times New Roman"/>
          <w:lang w:val="en-US" w:eastAsia="da-DK"/>
        </w:rPr>
        <w:t>,</w:t>
      </w:r>
      <w:r w:rsidR="003861E5" w:rsidRPr="00BB50F2">
        <w:rPr>
          <w:rFonts w:eastAsia="Times New Roman"/>
          <w:lang w:val="en-US" w:eastAsia="da-DK"/>
        </w:rPr>
        <w:t xml:space="preserve"> </w:t>
      </w:r>
      <w:r w:rsidR="001B1330" w:rsidRPr="00BB50F2">
        <w:rPr>
          <w:rFonts w:eastAsia="Times New Roman"/>
          <w:lang w:val="en-US" w:eastAsia="da-DK"/>
        </w:rPr>
        <w:t>in which case</w:t>
      </w:r>
      <w:r w:rsidR="00031A7C">
        <w:rPr>
          <w:rFonts w:eastAsia="Times New Roman"/>
          <w:lang w:val="en-US" w:eastAsia="da-DK"/>
        </w:rPr>
        <w:t xml:space="preserve">, </w:t>
      </w:r>
      <w:r w:rsidR="00FF24D4" w:rsidRPr="00BB50F2">
        <w:rPr>
          <w:rFonts w:eastAsia="Times New Roman"/>
          <w:lang w:val="en-US" w:eastAsia="da-DK"/>
        </w:rPr>
        <w:t xml:space="preserve">it </w:t>
      </w:r>
      <w:r w:rsidR="00031A7C">
        <w:rPr>
          <w:rFonts w:eastAsia="Times New Roman"/>
          <w:lang w:val="en-US" w:eastAsia="da-DK"/>
        </w:rPr>
        <w:t xml:space="preserve">would </w:t>
      </w:r>
      <w:r w:rsidR="00FF24D4" w:rsidRPr="00BB50F2">
        <w:rPr>
          <w:rFonts w:eastAsia="Times New Roman"/>
          <w:lang w:val="en-US" w:eastAsia="da-DK"/>
        </w:rPr>
        <w:t xml:space="preserve">be possible to operate the system with both SBFD and UL-only slots. </w:t>
      </w:r>
      <w:r w:rsidR="003861E5" w:rsidRPr="00BB50F2">
        <w:rPr>
          <w:rFonts w:eastAsia="Times New Roman"/>
          <w:lang w:val="en-US" w:eastAsia="da-DK"/>
        </w:rPr>
        <w:t xml:space="preserve">In general, </w:t>
      </w:r>
      <w:r w:rsidR="003F3480" w:rsidRPr="00BB50F2">
        <w:rPr>
          <w:rFonts w:eastAsia="Times New Roman"/>
          <w:lang w:val="en-US" w:eastAsia="da-DK"/>
        </w:rPr>
        <w:t>w</w:t>
      </w:r>
      <w:r w:rsidR="00FF24D4" w:rsidRPr="00BB50F2">
        <w:rPr>
          <w:rFonts w:eastAsia="Times New Roman"/>
          <w:lang w:val="en-US" w:eastAsia="da-DK"/>
        </w:rPr>
        <w:t xml:space="preserve">e think that </w:t>
      </w:r>
      <w:r w:rsidR="002E378A" w:rsidRPr="00BB50F2">
        <w:rPr>
          <w:rFonts w:eastAsia="Times New Roman"/>
          <w:lang w:val="en-US" w:eastAsia="da-DK"/>
        </w:rPr>
        <w:t xml:space="preserve">it should be possible to operate </w:t>
      </w:r>
      <w:r w:rsidR="003F3480" w:rsidRPr="00BB50F2">
        <w:rPr>
          <w:rFonts w:eastAsia="Times New Roman"/>
          <w:lang w:val="en-US" w:eastAsia="da-DK"/>
        </w:rPr>
        <w:t xml:space="preserve">with </w:t>
      </w:r>
      <w:r w:rsidR="002E378A" w:rsidRPr="00BB50F2">
        <w:rPr>
          <w:rFonts w:eastAsia="Times New Roman"/>
          <w:lang w:val="en-US" w:eastAsia="da-DK"/>
        </w:rPr>
        <w:t xml:space="preserve">both </w:t>
      </w:r>
      <w:r w:rsidR="003F3480" w:rsidRPr="00BB50F2">
        <w:rPr>
          <w:rFonts w:eastAsia="Times New Roman"/>
          <w:lang w:val="en-US" w:eastAsia="da-DK"/>
        </w:rPr>
        <w:t>SBFD</w:t>
      </w:r>
      <w:r w:rsidR="002E378A" w:rsidRPr="00BB50F2">
        <w:rPr>
          <w:rFonts w:eastAsia="Times New Roman"/>
          <w:lang w:val="en-US" w:eastAsia="da-DK"/>
        </w:rPr>
        <w:t xml:space="preserve"> slots/symbols </w:t>
      </w:r>
      <w:r w:rsidR="003F3480" w:rsidRPr="00BB50F2">
        <w:rPr>
          <w:rFonts w:eastAsia="Times New Roman"/>
          <w:lang w:val="en-US" w:eastAsia="da-DK"/>
        </w:rPr>
        <w:t xml:space="preserve">and </w:t>
      </w:r>
      <w:r w:rsidR="002E378A" w:rsidRPr="00BB50F2">
        <w:rPr>
          <w:rFonts w:eastAsia="Times New Roman"/>
          <w:lang w:val="en-US" w:eastAsia="da-DK"/>
        </w:rPr>
        <w:t xml:space="preserve">with </w:t>
      </w:r>
      <w:r w:rsidR="003F3480" w:rsidRPr="00BB50F2">
        <w:rPr>
          <w:rFonts w:eastAsia="Times New Roman"/>
          <w:lang w:val="en-US" w:eastAsia="da-DK"/>
        </w:rPr>
        <w:t>DL-only</w:t>
      </w:r>
      <w:r w:rsidR="002E378A" w:rsidRPr="00BB50F2">
        <w:rPr>
          <w:rFonts w:eastAsia="Times New Roman"/>
          <w:lang w:val="en-US" w:eastAsia="da-DK"/>
        </w:rPr>
        <w:t xml:space="preserve"> and </w:t>
      </w:r>
      <w:r w:rsidR="003F3480" w:rsidRPr="00BB50F2">
        <w:rPr>
          <w:rFonts w:eastAsia="Times New Roman"/>
          <w:lang w:val="en-US" w:eastAsia="da-DK"/>
        </w:rPr>
        <w:t>UL</w:t>
      </w:r>
      <w:r w:rsidR="002E378A" w:rsidRPr="00BB50F2">
        <w:rPr>
          <w:rFonts w:eastAsia="Times New Roman"/>
          <w:lang w:val="en-US" w:eastAsia="da-DK"/>
        </w:rPr>
        <w:t>-</w:t>
      </w:r>
      <w:r w:rsidR="003F3480" w:rsidRPr="00BB50F2">
        <w:rPr>
          <w:rFonts w:eastAsia="Times New Roman"/>
          <w:lang w:val="en-US" w:eastAsia="da-DK"/>
        </w:rPr>
        <w:t>only slots</w:t>
      </w:r>
      <w:r w:rsidR="002E378A" w:rsidRPr="00BB50F2">
        <w:rPr>
          <w:rFonts w:eastAsia="Times New Roman"/>
          <w:lang w:val="en-US" w:eastAsia="da-DK"/>
        </w:rPr>
        <w:t>/symbols</w:t>
      </w:r>
      <w:r w:rsidR="00031A7C">
        <w:rPr>
          <w:lang w:val="en-US"/>
        </w:rPr>
        <w:t xml:space="preserve">, as this </w:t>
      </w:r>
      <w:r w:rsidR="002E378A" w:rsidRPr="00BB50F2">
        <w:rPr>
          <w:lang w:val="en-US"/>
        </w:rPr>
        <w:t xml:space="preserve">may also facilitate the deployment of legacy devices in unpaired carriers when also using SBFD feature.  </w:t>
      </w:r>
    </w:p>
    <w:p w14:paraId="49D310D0" w14:textId="312939B0" w:rsidR="002E5CFA" w:rsidRDefault="002E5CFA" w:rsidP="002E5CFA">
      <w:pPr>
        <w:overflowPunct/>
        <w:autoSpaceDE/>
        <w:autoSpaceDN/>
        <w:adjustRightInd/>
        <w:jc w:val="both"/>
        <w:textAlignment w:val="center"/>
        <w:rPr>
          <w:rFonts w:eastAsia="Times New Roman"/>
          <w:b/>
          <w:bCs/>
          <w:i/>
          <w:iCs/>
          <w:lang w:val="en-US" w:eastAsia="da-DK"/>
        </w:rPr>
      </w:pPr>
      <w:r w:rsidRPr="00BB50F2">
        <w:rPr>
          <w:rFonts w:eastAsia="Times New Roman"/>
          <w:b/>
          <w:bCs/>
          <w:i/>
          <w:iCs/>
          <w:lang w:val="en-US" w:eastAsia="da-DK"/>
        </w:rPr>
        <w:t xml:space="preserve">Proposal </w:t>
      </w:r>
      <w:r w:rsidR="00E4115E">
        <w:rPr>
          <w:rFonts w:eastAsia="Times New Roman"/>
          <w:b/>
          <w:bCs/>
          <w:i/>
          <w:iCs/>
          <w:lang w:val="en-US" w:eastAsia="da-DK"/>
        </w:rPr>
        <w:t>9</w:t>
      </w:r>
      <w:r w:rsidRPr="00BB50F2">
        <w:rPr>
          <w:rFonts w:eastAsia="Times New Roman"/>
          <w:b/>
          <w:bCs/>
          <w:i/>
          <w:iCs/>
          <w:lang w:val="en-US" w:eastAsia="da-DK"/>
        </w:rPr>
        <w:t xml:space="preserve">: </w:t>
      </w:r>
      <w:r w:rsidR="00045569">
        <w:rPr>
          <w:rFonts w:eastAsia="Times New Roman"/>
          <w:b/>
          <w:bCs/>
          <w:i/>
          <w:iCs/>
          <w:lang w:val="en-US" w:eastAsia="da-DK"/>
        </w:rPr>
        <w:t xml:space="preserve">In case SBFD is supported, system </w:t>
      </w:r>
      <w:r w:rsidRPr="00BB50F2">
        <w:rPr>
          <w:rFonts w:eastAsia="Times New Roman"/>
          <w:b/>
          <w:bCs/>
          <w:i/>
          <w:iCs/>
          <w:lang w:val="en-US" w:eastAsia="da-DK"/>
        </w:rPr>
        <w:t>operation with SBFD</w:t>
      </w:r>
      <w:r w:rsidR="00045569">
        <w:rPr>
          <w:rFonts w:eastAsia="Times New Roman"/>
          <w:b/>
          <w:bCs/>
          <w:i/>
          <w:iCs/>
          <w:lang w:val="en-US" w:eastAsia="da-DK"/>
        </w:rPr>
        <w:t xml:space="preserve"> </w:t>
      </w:r>
      <w:r w:rsidR="00045569" w:rsidRPr="00BB50F2">
        <w:rPr>
          <w:rFonts w:eastAsia="Times New Roman"/>
          <w:b/>
          <w:bCs/>
          <w:i/>
          <w:iCs/>
          <w:lang w:val="en-US" w:eastAsia="da-DK"/>
        </w:rPr>
        <w:t>symbols/slots</w:t>
      </w:r>
      <w:r w:rsidR="00731A6A">
        <w:rPr>
          <w:rFonts w:eastAsia="Times New Roman"/>
          <w:b/>
          <w:bCs/>
          <w:i/>
          <w:iCs/>
          <w:lang w:val="en-US" w:eastAsia="da-DK"/>
        </w:rPr>
        <w:t xml:space="preserve"> in DL legacy slots</w:t>
      </w:r>
      <w:r w:rsidR="007D30B6">
        <w:rPr>
          <w:rFonts w:eastAsia="Times New Roman"/>
          <w:b/>
          <w:bCs/>
          <w:i/>
          <w:iCs/>
          <w:lang w:val="en-US" w:eastAsia="da-DK"/>
        </w:rPr>
        <w:t>/symbols</w:t>
      </w:r>
      <w:r w:rsidRPr="00BB50F2">
        <w:rPr>
          <w:rFonts w:eastAsia="Times New Roman"/>
          <w:b/>
          <w:bCs/>
          <w:i/>
          <w:iCs/>
          <w:lang w:val="en-US" w:eastAsia="da-DK"/>
        </w:rPr>
        <w:t xml:space="preserve">, UL-only </w:t>
      </w:r>
      <w:r w:rsidR="00045569" w:rsidRPr="00BB50F2">
        <w:rPr>
          <w:rFonts w:eastAsia="Times New Roman"/>
          <w:b/>
          <w:bCs/>
          <w:i/>
          <w:iCs/>
          <w:lang w:val="en-US" w:eastAsia="da-DK"/>
        </w:rPr>
        <w:t xml:space="preserve">symbols/slots </w:t>
      </w:r>
      <w:r w:rsidRPr="00BB50F2">
        <w:rPr>
          <w:rFonts w:eastAsia="Times New Roman"/>
          <w:b/>
          <w:bCs/>
          <w:i/>
          <w:iCs/>
          <w:lang w:val="en-US" w:eastAsia="da-DK"/>
        </w:rPr>
        <w:t xml:space="preserve">and DL-only </w:t>
      </w:r>
      <w:r w:rsidR="00173D9A" w:rsidRPr="00BB50F2">
        <w:rPr>
          <w:rFonts w:eastAsia="Times New Roman"/>
          <w:b/>
          <w:bCs/>
          <w:i/>
          <w:iCs/>
          <w:lang w:val="en-US" w:eastAsia="da-DK"/>
        </w:rPr>
        <w:t>symbols/</w:t>
      </w:r>
      <w:r w:rsidRPr="00BB50F2">
        <w:rPr>
          <w:rFonts w:eastAsia="Times New Roman"/>
          <w:b/>
          <w:bCs/>
          <w:i/>
          <w:iCs/>
          <w:lang w:val="en-US" w:eastAsia="da-DK"/>
        </w:rPr>
        <w:t>slots</w:t>
      </w:r>
      <w:r w:rsidR="00045569">
        <w:rPr>
          <w:rFonts w:eastAsia="Times New Roman"/>
          <w:b/>
          <w:bCs/>
          <w:i/>
          <w:iCs/>
          <w:lang w:val="en-US" w:eastAsia="da-DK"/>
        </w:rPr>
        <w:t xml:space="preserve"> should be allowed</w:t>
      </w:r>
      <w:r w:rsidRPr="00BB50F2">
        <w:rPr>
          <w:rFonts w:eastAsia="Times New Roman"/>
          <w:b/>
          <w:bCs/>
          <w:i/>
          <w:iCs/>
          <w:lang w:val="en-US" w:eastAsia="da-DK"/>
        </w:rPr>
        <w:t>.</w:t>
      </w:r>
    </w:p>
    <w:p w14:paraId="09F2739B" w14:textId="1596E809" w:rsidR="00E532A6" w:rsidRPr="00F40A47" w:rsidRDefault="00E532A6" w:rsidP="00F40A47">
      <w:pPr>
        <w:rPr>
          <w:rFonts w:ascii="Arial" w:hAnsi="Arial" w:cs="Arial"/>
          <w:sz w:val="24"/>
          <w:szCs w:val="24"/>
          <w:lang w:val="en-US"/>
        </w:rPr>
      </w:pPr>
      <w:r w:rsidRPr="00F40A47">
        <w:rPr>
          <w:rFonts w:ascii="Arial" w:hAnsi="Arial" w:cs="Arial"/>
          <w:sz w:val="24"/>
          <w:szCs w:val="24"/>
          <w:lang w:val="en-US"/>
        </w:rPr>
        <w:t>Initial access</w:t>
      </w:r>
      <w:r w:rsidR="00403016" w:rsidRPr="00F40A47">
        <w:rPr>
          <w:rFonts w:ascii="Arial" w:hAnsi="Arial" w:cs="Arial"/>
          <w:sz w:val="24"/>
          <w:szCs w:val="24"/>
          <w:lang w:val="en-US"/>
        </w:rPr>
        <w:t xml:space="preserve"> and </w:t>
      </w:r>
      <w:r w:rsidRPr="00F40A47">
        <w:rPr>
          <w:rFonts w:ascii="Arial" w:hAnsi="Arial" w:cs="Arial"/>
          <w:sz w:val="24"/>
          <w:szCs w:val="24"/>
          <w:lang w:val="en-US"/>
        </w:rPr>
        <w:t>Idle mode/connected mode support</w:t>
      </w:r>
      <w:r w:rsidR="00975AD9" w:rsidRPr="00F40A47">
        <w:rPr>
          <w:rFonts w:ascii="Arial" w:hAnsi="Arial" w:cs="Arial"/>
          <w:sz w:val="24"/>
          <w:szCs w:val="24"/>
          <w:lang w:val="en-US"/>
        </w:rPr>
        <w:t xml:space="preserve"> in SBFD slots/symb</w:t>
      </w:r>
      <w:r w:rsidR="0043457B" w:rsidRPr="00F40A47">
        <w:rPr>
          <w:rFonts w:ascii="Arial" w:hAnsi="Arial" w:cs="Arial"/>
          <w:sz w:val="24"/>
          <w:szCs w:val="24"/>
          <w:lang w:val="en-US"/>
        </w:rPr>
        <w:t>ols</w:t>
      </w:r>
    </w:p>
    <w:p w14:paraId="070016B1" w14:textId="25DC2B3D" w:rsidR="009717E1" w:rsidRPr="00F40A47" w:rsidRDefault="00E1213C" w:rsidP="009717E1">
      <w:pPr>
        <w:overflowPunct/>
        <w:autoSpaceDE/>
        <w:autoSpaceDN/>
        <w:adjustRightInd/>
        <w:jc w:val="both"/>
        <w:textAlignment w:val="center"/>
        <w:rPr>
          <w:rFonts w:eastAsiaTheme="minorEastAsia"/>
          <w:lang w:val="en-US" w:eastAsia="zh-CN"/>
        </w:rPr>
      </w:pPr>
      <w:r w:rsidRPr="00BB50F2">
        <w:rPr>
          <w:rFonts w:eastAsia="Times New Roman"/>
          <w:lang w:val="en-US" w:eastAsia="da-DK"/>
        </w:rPr>
        <w:t>Another aspect that RAN1 needs to discuss is i</w:t>
      </w:r>
      <w:r w:rsidR="00DA7CD8" w:rsidRPr="00BB50F2">
        <w:rPr>
          <w:rFonts w:eastAsia="Times New Roman"/>
          <w:lang w:val="en-US" w:eastAsia="da-DK"/>
        </w:rPr>
        <w:t>nitial access</w:t>
      </w:r>
      <w:r w:rsidRPr="00BB50F2">
        <w:rPr>
          <w:rFonts w:eastAsia="Times New Roman"/>
          <w:lang w:val="en-US" w:eastAsia="da-DK"/>
        </w:rPr>
        <w:t xml:space="preserve"> when SBFD is deployed</w:t>
      </w:r>
      <w:r w:rsidR="005F434D" w:rsidRPr="00BB50F2">
        <w:rPr>
          <w:rFonts w:eastAsia="Times New Roman"/>
          <w:lang w:val="en-US" w:eastAsia="da-DK"/>
        </w:rPr>
        <w:t xml:space="preserve">, </w:t>
      </w:r>
      <w:r w:rsidR="00DA7CD8" w:rsidRPr="00BB50F2">
        <w:rPr>
          <w:rFonts w:eastAsia="Times New Roman"/>
          <w:lang w:val="en-US" w:eastAsia="da-DK"/>
        </w:rPr>
        <w:t xml:space="preserve">including </w:t>
      </w:r>
      <w:r w:rsidRPr="00BB50F2">
        <w:rPr>
          <w:rFonts w:eastAsia="Times New Roman"/>
          <w:lang w:val="en-US" w:eastAsia="da-DK"/>
        </w:rPr>
        <w:t xml:space="preserve">initial access by </w:t>
      </w:r>
      <w:r w:rsidR="00DA7CD8" w:rsidRPr="00BB50F2">
        <w:rPr>
          <w:rFonts w:eastAsia="Times New Roman"/>
          <w:lang w:val="en-US" w:eastAsia="da-DK"/>
        </w:rPr>
        <w:t xml:space="preserve">legacy </w:t>
      </w:r>
      <w:r w:rsidRPr="00BB50F2">
        <w:rPr>
          <w:rFonts w:eastAsia="Times New Roman"/>
          <w:lang w:val="en-US" w:eastAsia="da-DK"/>
        </w:rPr>
        <w:t>devices</w:t>
      </w:r>
      <w:r w:rsidR="00A54F99" w:rsidRPr="00BB50F2">
        <w:rPr>
          <w:rFonts w:eastAsia="Times New Roman"/>
          <w:lang w:val="en-US" w:eastAsia="da-DK"/>
        </w:rPr>
        <w:t>.</w:t>
      </w:r>
      <w:r w:rsidR="00387E2A">
        <w:rPr>
          <w:rFonts w:eastAsia="Times New Roman"/>
          <w:lang w:val="en-US" w:eastAsia="da-DK"/>
        </w:rPr>
        <w:t xml:space="preserve"> Since initial access can benefit from SBFD by e.g., having more RACH occasions,</w:t>
      </w:r>
      <w:r w:rsidR="00A54F99" w:rsidRPr="00BB50F2">
        <w:rPr>
          <w:rFonts w:eastAsia="Times New Roman"/>
          <w:lang w:val="en-US" w:eastAsia="da-DK"/>
        </w:rPr>
        <w:t xml:space="preserve"> </w:t>
      </w:r>
      <w:r w:rsidR="00387E2A">
        <w:rPr>
          <w:rFonts w:eastAsia="Times New Roman"/>
          <w:lang w:val="en-US" w:eastAsia="da-DK"/>
        </w:rPr>
        <w:t>w</w:t>
      </w:r>
      <w:r w:rsidRPr="00BB50F2">
        <w:rPr>
          <w:rFonts w:eastAsia="Times New Roman"/>
          <w:lang w:val="en-US" w:eastAsia="da-DK"/>
        </w:rPr>
        <w:t xml:space="preserve">e </w:t>
      </w:r>
      <w:r w:rsidR="008E30C6" w:rsidRPr="00BB50F2">
        <w:rPr>
          <w:rFonts w:eastAsia="Times New Roman"/>
          <w:lang w:val="en-US" w:eastAsia="da-DK"/>
        </w:rPr>
        <w:t xml:space="preserve">think RAN1 should discuss if </w:t>
      </w:r>
      <w:r w:rsidR="00285CB5" w:rsidRPr="00BB50F2">
        <w:rPr>
          <w:rFonts w:eastAsia="Times New Roman"/>
          <w:lang w:val="en-US" w:eastAsia="da-DK"/>
        </w:rPr>
        <w:t xml:space="preserve">the initial </w:t>
      </w:r>
      <w:r w:rsidR="008E30C6" w:rsidRPr="00BB50F2">
        <w:rPr>
          <w:rFonts w:eastAsia="Times New Roman"/>
          <w:lang w:val="en-US" w:eastAsia="da-DK"/>
        </w:rPr>
        <w:t xml:space="preserve">access </w:t>
      </w:r>
      <w:r w:rsidR="00285CB5" w:rsidRPr="00BB50F2">
        <w:rPr>
          <w:rFonts w:eastAsia="Times New Roman"/>
          <w:lang w:val="en-US" w:eastAsia="da-DK"/>
        </w:rPr>
        <w:t xml:space="preserve">procedure </w:t>
      </w:r>
      <w:r w:rsidR="008E30C6" w:rsidRPr="00BB50F2">
        <w:rPr>
          <w:rFonts w:eastAsia="Times New Roman"/>
          <w:lang w:val="en-US" w:eastAsia="da-DK"/>
        </w:rPr>
        <w:t>should only be allowed in UL-only and DL-only slots/symbols, or also in SB</w:t>
      </w:r>
      <w:r w:rsidR="00C065E2" w:rsidRPr="00BB50F2">
        <w:rPr>
          <w:rFonts w:eastAsia="Times New Roman"/>
          <w:lang w:val="en-US" w:eastAsia="da-DK"/>
        </w:rPr>
        <w:t>FD slots/symbols</w:t>
      </w:r>
      <w:r w:rsidR="00E16F84" w:rsidRPr="00BB50F2">
        <w:rPr>
          <w:rFonts w:eastAsia="Times New Roman"/>
          <w:lang w:val="en-US" w:eastAsia="da-DK"/>
        </w:rPr>
        <w:t xml:space="preserve">. </w:t>
      </w:r>
      <w:r w:rsidR="00553E9D" w:rsidRPr="00BB50F2">
        <w:rPr>
          <w:rFonts w:eastAsia="Times New Roman"/>
          <w:lang w:val="en-US" w:eastAsia="da-DK"/>
        </w:rPr>
        <w:t xml:space="preserve">And in </w:t>
      </w:r>
      <w:r w:rsidR="00285CB5" w:rsidRPr="00BB50F2">
        <w:rPr>
          <w:rFonts w:eastAsia="Times New Roman"/>
          <w:lang w:val="en-US" w:eastAsia="da-DK"/>
        </w:rPr>
        <w:t xml:space="preserve">the </w:t>
      </w:r>
      <w:r w:rsidR="00553E9D" w:rsidRPr="00BB50F2">
        <w:rPr>
          <w:rFonts w:eastAsia="Times New Roman"/>
          <w:lang w:val="en-US" w:eastAsia="da-DK"/>
        </w:rPr>
        <w:t xml:space="preserve">latter case, whether initial access </w:t>
      </w:r>
      <w:r w:rsidR="00D631C1" w:rsidRPr="00BB50F2">
        <w:rPr>
          <w:rFonts w:eastAsia="Times New Roman"/>
          <w:lang w:val="en-US" w:eastAsia="da-DK"/>
        </w:rPr>
        <w:t>on SBFD slots/symbols should only be enabled for SBFD-aware UEs, or also for legacy</w:t>
      </w:r>
      <w:r w:rsidR="00285CB5" w:rsidRPr="00BB50F2">
        <w:rPr>
          <w:rFonts w:eastAsia="Times New Roman"/>
          <w:lang w:val="en-US" w:eastAsia="da-DK"/>
        </w:rPr>
        <w:t xml:space="preserve"> UEs</w:t>
      </w:r>
      <w:r w:rsidR="00D06811" w:rsidRPr="00BB50F2">
        <w:rPr>
          <w:rFonts w:eastAsia="Times New Roman"/>
          <w:lang w:val="en-US" w:eastAsia="da-DK"/>
        </w:rPr>
        <w:t xml:space="preserve">. </w:t>
      </w:r>
    </w:p>
    <w:p w14:paraId="7265BE85" w14:textId="0A73991B" w:rsidR="002E5CFA" w:rsidRPr="00BB50F2" w:rsidRDefault="002E5CFA" w:rsidP="002E5CFA">
      <w:pPr>
        <w:overflowPunct/>
        <w:autoSpaceDE/>
        <w:autoSpaceDN/>
        <w:adjustRightInd/>
        <w:jc w:val="both"/>
        <w:textAlignment w:val="center"/>
        <w:rPr>
          <w:rFonts w:eastAsia="Times New Roman"/>
          <w:lang w:val="en-US" w:eastAsia="da-DK"/>
        </w:rPr>
      </w:pPr>
      <w:r w:rsidRPr="00BB50F2">
        <w:rPr>
          <w:rFonts w:eastAsia="Times New Roman"/>
          <w:b/>
          <w:bCs/>
          <w:i/>
          <w:iCs/>
          <w:lang w:val="en-US" w:eastAsia="da-DK"/>
        </w:rPr>
        <w:t xml:space="preserve">Proposal </w:t>
      </w:r>
      <w:r w:rsidR="00045569">
        <w:rPr>
          <w:rFonts w:eastAsia="Times New Roman"/>
          <w:b/>
          <w:bCs/>
          <w:i/>
          <w:iCs/>
          <w:lang w:val="en-US" w:eastAsia="da-DK"/>
        </w:rPr>
        <w:t>10</w:t>
      </w:r>
      <w:r w:rsidRPr="00BB50F2">
        <w:rPr>
          <w:rFonts w:eastAsia="Times New Roman"/>
          <w:b/>
          <w:bCs/>
          <w:i/>
          <w:iCs/>
          <w:lang w:val="en-US" w:eastAsia="da-DK"/>
        </w:rPr>
        <w:t xml:space="preserve">: </w:t>
      </w:r>
      <w:r w:rsidR="00A33C1A">
        <w:rPr>
          <w:rFonts w:eastAsia="Times New Roman"/>
          <w:b/>
          <w:bCs/>
          <w:i/>
          <w:iCs/>
          <w:lang w:val="en-US" w:eastAsia="da-DK"/>
        </w:rPr>
        <w:t>Solutions</w:t>
      </w:r>
      <w:r w:rsidR="00387E2A">
        <w:rPr>
          <w:rFonts w:eastAsia="Times New Roman"/>
          <w:b/>
          <w:bCs/>
          <w:i/>
          <w:iCs/>
          <w:lang w:val="en-US" w:eastAsia="da-DK"/>
        </w:rPr>
        <w:t xml:space="preserve"> for</w:t>
      </w:r>
      <w:r w:rsidR="00A33C1A">
        <w:rPr>
          <w:rFonts w:eastAsia="Times New Roman"/>
          <w:b/>
          <w:bCs/>
          <w:i/>
          <w:iCs/>
          <w:lang w:val="en-US" w:eastAsia="da-DK"/>
        </w:rPr>
        <w:t xml:space="preserve"> enabling initial </w:t>
      </w:r>
      <w:r w:rsidR="00346B41" w:rsidRPr="00BB50F2">
        <w:rPr>
          <w:rFonts w:eastAsia="Times New Roman"/>
          <w:b/>
          <w:bCs/>
          <w:i/>
          <w:iCs/>
          <w:lang w:val="en-US" w:eastAsia="da-DK"/>
        </w:rPr>
        <w:t xml:space="preserve">access </w:t>
      </w:r>
      <w:r w:rsidR="008E1EBD">
        <w:rPr>
          <w:rFonts w:eastAsia="Times New Roman"/>
          <w:b/>
          <w:bCs/>
          <w:i/>
          <w:iCs/>
          <w:lang w:val="en-US" w:eastAsia="da-DK"/>
        </w:rPr>
        <w:t xml:space="preserve">transmissions in </w:t>
      </w:r>
      <w:r w:rsidR="00346B41" w:rsidRPr="00BB50F2">
        <w:rPr>
          <w:rFonts w:eastAsia="Times New Roman"/>
          <w:b/>
          <w:bCs/>
          <w:i/>
          <w:iCs/>
          <w:lang w:val="en-US" w:eastAsia="da-DK"/>
        </w:rPr>
        <w:t>SBFD slots/symbols</w:t>
      </w:r>
      <w:r w:rsidR="008E1EBD">
        <w:rPr>
          <w:rFonts w:eastAsia="Times New Roman"/>
          <w:b/>
          <w:bCs/>
          <w:i/>
          <w:iCs/>
          <w:lang w:val="en-US" w:eastAsia="da-DK"/>
        </w:rPr>
        <w:t xml:space="preserve"> should be studie</w:t>
      </w:r>
      <w:r w:rsidR="00DE2519">
        <w:rPr>
          <w:rFonts w:eastAsia="Times New Roman"/>
          <w:b/>
          <w:bCs/>
          <w:i/>
          <w:iCs/>
          <w:lang w:val="en-US" w:eastAsia="da-DK"/>
        </w:rPr>
        <w:t>d</w:t>
      </w:r>
      <w:r w:rsidR="008E1EBD">
        <w:rPr>
          <w:rFonts w:eastAsia="Times New Roman"/>
          <w:b/>
          <w:bCs/>
          <w:i/>
          <w:iCs/>
          <w:lang w:val="en-US" w:eastAsia="da-DK"/>
        </w:rPr>
        <w:t xml:space="preserve">, at least for SBFD-aware devices. </w:t>
      </w:r>
    </w:p>
    <w:p w14:paraId="755ED7E1" w14:textId="72EAB6DE" w:rsidR="00E532A6" w:rsidRPr="00EF5186" w:rsidRDefault="00594BE0" w:rsidP="00994B48">
      <w:pPr>
        <w:overflowPunct/>
        <w:autoSpaceDE/>
        <w:autoSpaceDN/>
        <w:adjustRightInd/>
        <w:jc w:val="both"/>
        <w:textAlignment w:val="center"/>
        <w:rPr>
          <w:b/>
          <w:bCs/>
          <w:i/>
          <w:iCs/>
          <w:u w:val="single"/>
          <w:lang w:val="en-US"/>
        </w:rPr>
      </w:pPr>
      <w:r w:rsidRPr="00BB50F2">
        <w:rPr>
          <w:rFonts w:eastAsia="Times New Roman"/>
          <w:lang w:val="en-US" w:eastAsia="da-DK"/>
        </w:rPr>
        <w:t>T</w:t>
      </w:r>
      <w:r w:rsidR="009717E1" w:rsidRPr="00BB50F2">
        <w:rPr>
          <w:rFonts w:eastAsia="Times New Roman"/>
          <w:lang w:val="en-US" w:eastAsia="da-DK"/>
        </w:rPr>
        <w:t>he advantage</w:t>
      </w:r>
      <w:r w:rsidR="001B4457" w:rsidRPr="00BB50F2">
        <w:rPr>
          <w:rFonts w:eastAsia="Times New Roman"/>
          <w:lang w:val="en-US" w:eastAsia="da-DK"/>
        </w:rPr>
        <w:t>s</w:t>
      </w:r>
      <w:r w:rsidR="009717E1" w:rsidRPr="00BB50F2">
        <w:rPr>
          <w:rFonts w:eastAsia="Times New Roman"/>
          <w:lang w:val="en-US" w:eastAsia="da-DK"/>
        </w:rPr>
        <w:t xml:space="preserve"> of UEs being aware of SBFD slots/symbols, including the DL-UL frequency domain partitioning</w:t>
      </w:r>
      <w:r w:rsidR="007C0011" w:rsidRPr="00BB50F2">
        <w:rPr>
          <w:rFonts w:eastAsia="Times New Roman"/>
          <w:lang w:val="en-US" w:eastAsia="da-DK"/>
        </w:rPr>
        <w:t xml:space="preserve">, should </w:t>
      </w:r>
      <w:r w:rsidR="00285CB5" w:rsidRPr="00BB50F2">
        <w:rPr>
          <w:rFonts w:eastAsia="Times New Roman"/>
          <w:lang w:val="en-US" w:eastAsia="da-DK"/>
        </w:rPr>
        <w:t xml:space="preserve">also </w:t>
      </w:r>
      <w:r w:rsidR="007C0011" w:rsidRPr="00BB50F2">
        <w:rPr>
          <w:rFonts w:eastAsia="Times New Roman"/>
          <w:lang w:val="en-US" w:eastAsia="da-DK"/>
        </w:rPr>
        <w:t>be discussed</w:t>
      </w:r>
      <w:r w:rsidR="00285CB5" w:rsidRPr="00BB50F2">
        <w:rPr>
          <w:rFonts w:eastAsia="Times New Roman"/>
          <w:lang w:val="en-US" w:eastAsia="da-DK"/>
        </w:rPr>
        <w:t xml:space="preserve"> </w:t>
      </w:r>
      <w:r w:rsidR="00D9028C">
        <w:rPr>
          <w:rFonts w:eastAsia="Times New Roman"/>
          <w:lang w:val="en-US" w:eastAsia="da-DK"/>
        </w:rPr>
        <w:t xml:space="preserve">by </w:t>
      </w:r>
      <w:r w:rsidR="00285CB5" w:rsidRPr="00BB50F2">
        <w:rPr>
          <w:rFonts w:eastAsia="Times New Roman"/>
          <w:lang w:val="en-US" w:eastAsia="da-DK"/>
        </w:rPr>
        <w:t>RAN1</w:t>
      </w:r>
      <w:r w:rsidR="009717E1" w:rsidRPr="00BB50F2">
        <w:rPr>
          <w:rFonts w:eastAsia="Times New Roman"/>
          <w:lang w:val="en-US" w:eastAsia="da-DK"/>
        </w:rPr>
        <w:t xml:space="preserve">. </w:t>
      </w:r>
      <w:r w:rsidR="00D9028C">
        <w:rPr>
          <w:rFonts w:eastAsia="Times New Roman"/>
          <w:lang w:val="en-US" w:eastAsia="da-DK"/>
        </w:rPr>
        <w:t>B</w:t>
      </w:r>
      <w:r w:rsidR="00420082" w:rsidRPr="00BB50F2">
        <w:rPr>
          <w:rFonts w:eastAsia="Times New Roman"/>
          <w:lang w:val="en-US" w:eastAsia="da-DK"/>
        </w:rPr>
        <w:t xml:space="preserve">oth </w:t>
      </w:r>
      <w:r w:rsidR="009717E1" w:rsidRPr="00BB50F2">
        <w:rPr>
          <w:rFonts w:eastAsia="Times New Roman"/>
          <w:lang w:val="en-US" w:eastAsia="da-DK"/>
        </w:rPr>
        <w:t>idle mode and RRC connected mode</w:t>
      </w:r>
      <w:r w:rsidR="00D9028C">
        <w:rPr>
          <w:rFonts w:eastAsia="Times New Roman"/>
          <w:lang w:val="en-US" w:eastAsia="da-DK"/>
        </w:rPr>
        <w:t xml:space="preserve"> should be considered</w:t>
      </w:r>
      <w:r w:rsidR="009717E1" w:rsidRPr="00BB50F2">
        <w:rPr>
          <w:rFonts w:eastAsia="Times New Roman"/>
          <w:lang w:val="en-US" w:eastAsia="da-DK"/>
        </w:rPr>
        <w:t xml:space="preserve">. </w:t>
      </w:r>
      <w:r w:rsidR="00083042" w:rsidRPr="00BB50F2">
        <w:rPr>
          <w:rFonts w:eastAsia="Times New Roman"/>
          <w:lang w:val="en-US" w:eastAsia="da-DK"/>
        </w:rPr>
        <w:t xml:space="preserve">One potential advantage </w:t>
      </w:r>
      <w:r w:rsidR="00285CB5" w:rsidRPr="00BB50F2">
        <w:rPr>
          <w:rFonts w:eastAsia="Times New Roman"/>
          <w:lang w:val="en-US" w:eastAsia="da-DK"/>
        </w:rPr>
        <w:t>for idle mode UE could be enabling initial access on SBFD slots/symbols, which ma</w:t>
      </w:r>
      <w:r w:rsidR="00420082" w:rsidRPr="00BB50F2">
        <w:rPr>
          <w:rFonts w:eastAsia="Times New Roman"/>
          <w:lang w:val="en-US" w:eastAsia="da-DK"/>
        </w:rPr>
        <w:t xml:space="preserve">y reduce the latency of </w:t>
      </w:r>
      <w:r w:rsidR="008017AD" w:rsidRPr="00BB50F2">
        <w:rPr>
          <w:rFonts w:eastAsia="Times New Roman"/>
          <w:lang w:val="en-US" w:eastAsia="da-DK"/>
        </w:rPr>
        <w:t>the overall random-access procedure</w:t>
      </w:r>
      <w:r w:rsidR="0088212C">
        <w:rPr>
          <w:rFonts w:eastAsia="Times New Roman"/>
          <w:lang w:val="en-US" w:eastAsia="da-DK"/>
        </w:rPr>
        <w:t xml:space="preserve"> and reduce collision</w:t>
      </w:r>
      <w:r w:rsidR="008017AD" w:rsidRPr="00BB50F2">
        <w:rPr>
          <w:rFonts w:eastAsia="Times New Roman"/>
          <w:lang w:val="en-US" w:eastAsia="da-DK"/>
        </w:rPr>
        <w:t xml:space="preserve">. One potential advantage for RRC connected UE could be </w:t>
      </w:r>
      <w:r w:rsidR="003F4859" w:rsidRPr="00BB50F2">
        <w:rPr>
          <w:rFonts w:eastAsia="Times New Roman"/>
          <w:lang w:val="en-US" w:eastAsia="da-DK"/>
        </w:rPr>
        <w:t xml:space="preserve">allowing dynamic adaptation of semi-static allocated frequency resources, such as CG-PUSCH, based on the </w:t>
      </w:r>
      <w:r w:rsidR="00197A07" w:rsidRPr="00BB50F2">
        <w:rPr>
          <w:rFonts w:eastAsia="Times New Roman"/>
          <w:lang w:val="en-US" w:eastAsia="da-DK"/>
        </w:rPr>
        <w:t xml:space="preserve">occurrence of SBFD slots/symbols and </w:t>
      </w:r>
      <w:r w:rsidR="00D9028C">
        <w:rPr>
          <w:rFonts w:eastAsia="Times New Roman"/>
          <w:lang w:val="en-US" w:eastAsia="da-DK"/>
        </w:rPr>
        <w:t xml:space="preserve">the </w:t>
      </w:r>
      <w:r w:rsidR="00197A07" w:rsidRPr="00BB50F2">
        <w:rPr>
          <w:rFonts w:eastAsia="Times New Roman"/>
          <w:lang w:val="en-US" w:eastAsia="da-DK"/>
        </w:rPr>
        <w:t>corresponding DL-UL frequency domain partitioning</w:t>
      </w:r>
      <w:r w:rsidR="003F4859" w:rsidRPr="00BB50F2">
        <w:rPr>
          <w:rFonts w:eastAsia="Times New Roman"/>
          <w:lang w:val="en-US" w:eastAsia="da-DK"/>
        </w:rPr>
        <w:t xml:space="preserve">. </w:t>
      </w:r>
      <w:r w:rsidR="009717E1" w:rsidRPr="00BB50F2">
        <w:rPr>
          <w:rFonts w:eastAsia="Times New Roman"/>
          <w:lang w:val="en-US" w:eastAsia="da-DK"/>
        </w:rPr>
        <w:t xml:space="preserve">Based on </w:t>
      </w:r>
      <w:r w:rsidR="00197A07" w:rsidRPr="00BB50F2">
        <w:rPr>
          <w:rFonts w:eastAsia="Times New Roman"/>
          <w:lang w:val="en-US" w:eastAsia="da-DK"/>
        </w:rPr>
        <w:t>the agreed advantages</w:t>
      </w:r>
      <w:r w:rsidR="009717E1" w:rsidRPr="00BB50F2">
        <w:rPr>
          <w:rFonts w:eastAsia="Times New Roman"/>
          <w:lang w:val="en-US" w:eastAsia="da-DK"/>
        </w:rPr>
        <w:t xml:space="preserve">, </w:t>
      </w:r>
      <w:r w:rsidR="00197A07" w:rsidRPr="00BB50F2">
        <w:rPr>
          <w:rFonts w:eastAsia="Times New Roman"/>
          <w:lang w:val="en-US" w:eastAsia="da-DK"/>
        </w:rPr>
        <w:t xml:space="preserve">RAN1 should also </w:t>
      </w:r>
      <w:r w:rsidR="009717E1" w:rsidRPr="00BB50F2">
        <w:rPr>
          <w:rFonts w:eastAsia="Times New Roman"/>
          <w:lang w:val="en-US" w:eastAsia="da-DK"/>
        </w:rPr>
        <w:t xml:space="preserve">discuss </w:t>
      </w:r>
      <w:r w:rsidR="00D9028C">
        <w:rPr>
          <w:rFonts w:eastAsia="Times New Roman"/>
          <w:lang w:val="en-US" w:eastAsia="da-DK"/>
        </w:rPr>
        <w:t xml:space="preserve">the </w:t>
      </w:r>
      <w:r w:rsidR="00197A07" w:rsidRPr="00BB50F2">
        <w:rPr>
          <w:rFonts w:eastAsia="Times New Roman"/>
          <w:lang w:val="en-US" w:eastAsia="da-DK"/>
        </w:rPr>
        <w:t xml:space="preserve">required </w:t>
      </w:r>
      <w:r w:rsidR="009717E1" w:rsidRPr="00BB50F2">
        <w:rPr>
          <w:rFonts w:eastAsia="Times New Roman"/>
          <w:lang w:val="en-US" w:eastAsia="da-DK"/>
        </w:rPr>
        <w:t xml:space="preserve">enhancements to </w:t>
      </w:r>
      <w:r w:rsidR="00197A07" w:rsidRPr="00BB50F2">
        <w:rPr>
          <w:rFonts w:eastAsia="Times New Roman"/>
          <w:lang w:val="en-US" w:eastAsia="da-DK"/>
        </w:rPr>
        <w:t xml:space="preserve">the </w:t>
      </w:r>
      <w:r w:rsidR="009717E1" w:rsidRPr="00BB50F2">
        <w:rPr>
          <w:rFonts w:eastAsia="Times New Roman"/>
          <w:lang w:val="en-US" w:eastAsia="da-DK"/>
        </w:rPr>
        <w:t>current frame structure signaling (UL-DL TDD configuration) and slot format indicator/configuratio</w:t>
      </w:r>
      <w:r w:rsidR="00467BE6">
        <w:rPr>
          <w:rFonts w:eastAsia="Times New Roman"/>
          <w:lang w:val="en-US" w:eastAsia="da-DK"/>
        </w:rPr>
        <w:t>n</w:t>
      </w:r>
      <w:r w:rsidR="009717E1" w:rsidRPr="00BB50F2">
        <w:rPr>
          <w:rFonts w:eastAsia="Times New Roman"/>
          <w:lang w:val="en-US" w:eastAsia="da-DK"/>
        </w:rPr>
        <w:t xml:space="preserve">. </w:t>
      </w:r>
    </w:p>
    <w:p w14:paraId="3B7E3B29" w14:textId="774AA6DC" w:rsidR="00346B41" w:rsidRPr="00BB50F2" w:rsidRDefault="00346B41" w:rsidP="00F63B12">
      <w:pPr>
        <w:overflowPunct/>
        <w:autoSpaceDE/>
        <w:autoSpaceDN/>
        <w:adjustRightInd/>
        <w:jc w:val="both"/>
        <w:textAlignment w:val="center"/>
        <w:rPr>
          <w:rFonts w:eastAsia="Times New Roman"/>
          <w:lang w:val="en-US" w:eastAsia="da-DK"/>
        </w:rPr>
      </w:pPr>
      <w:r w:rsidRPr="00BB50F2">
        <w:rPr>
          <w:rFonts w:eastAsia="Times New Roman"/>
          <w:b/>
          <w:bCs/>
          <w:i/>
          <w:iCs/>
          <w:lang w:val="en-US" w:eastAsia="da-DK"/>
        </w:rPr>
        <w:t xml:space="preserve">Proposal </w:t>
      </w:r>
      <w:r w:rsidR="008E1EBD">
        <w:rPr>
          <w:rFonts w:eastAsia="Times New Roman"/>
          <w:b/>
          <w:bCs/>
          <w:i/>
          <w:iCs/>
          <w:lang w:val="en-US" w:eastAsia="da-DK"/>
        </w:rPr>
        <w:t>11</w:t>
      </w:r>
      <w:r w:rsidRPr="00BB50F2">
        <w:rPr>
          <w:rFonts w:eastAsia="Times New Roman"/>
          <w:b/>
          <w:bCs/>
          <w:i/>
          <w:iCs/>
          <w:lang w:val="en-US" w:eastAsia="da-DK"/>
        </w:rPr>
        <w:t xml:space="preserve">: </w:t>
      </w:r>
      <w:r w:rsidR="00173D9A" w:rsidRPr="00BB50F2">
        <w:rPr>
          <w:rFonts w:eastAsia="Times New Roman"/>
          <w:b/>
          <w:bCs/>
          <w:i/>
          <w:iCs/>
          <w:lang w:val="en-US" w:eastAsia="da-DK"/>
        </w:rPr>
        <w:t xml:space="preserve">RAN1 </w:t>
      </w:r>
      <w:r w:rsidR="008E1EBD">
        <w:rPr>
          <w:rFonts w:eastAsia="Times New Roman"/>
          <w:b/>
          <w:bCs/>
          <w:i/>
          <w:iCs/>
          <w:lang w:val="en-US" w:eastAsia="da-DK"/>
        </w:rPr>
        <w:t xml:space="preserve">should </w:t>
      </w:r>
      <w:r w:rsidR="00DD0E0E" w:rsidRPr="00BB50F2">
        <w:rPr>
          <w:rFonts w:eastAsia="Times New Roman"/>
          <w:b/>
          <w:bCs/>
          <w:i/>
          <w:iCs/>
          <w:lang w:val="en-US" w:eastAsia="da-DK"/>
        </w:rPr>
        <w:t xml:space="preserve">discuss </w:t>
      </w:r>
      <w:r w:rsidR="00173D9A" w:rsidRPr="00BB50F2">
        <w:rPr>
          <w:rFonts w:eastAsia="Times New Roman"/>
          <w:b/>
          <w:bCs/>
          <w:i/>
          <w:iCs/>
          <w:lang w:val="en-US" w:eastAsia="da-DK"/>
        </w:rPr>
        <w:t xml:space="preserve">the </w:t>
      </w:r>
      <w:r w:rsidR="00DD0E0E" w:rsidRPr="00BB50F2">
        <w:rPr>
          <w:rFonts w:eastAsia="Times New Roman"/>
          <w:b/>
          <w:bCs/>
          <w:i/>
          <w:iCs/>
          <w:lang w:val="en-US" w:eastAsia="da-DK"/>
        </w:rPr>
        <w:t xml:space="preserve">advantages </w:t>
      </w:r>
      <w:r w:rsidR="008E1EBD">
        <w:rPr>
          <w:rFonts w:eastAsia="Times New Roman"/>
          <w:b/>
          <w:bCs/>
          <w:i/>
          <w:iCs/>
          <w:lang w:val="en-US" w:eastAsia="da-DK"/>
        </w:rPr>
        <w:t xml:space="preserve">in case </w:t>
      </w:r>
      <w:r w:rsidR="00DD0E0E" w:rsidRPr="00BB50F2">
        <w:rPr>
          <w:rFonts w:eastAsia="Times New Roman"/>
          <w:b/>
          <w:bCs/>
          <w:i/>
          <w:iCs/>
          <w:lang w:val="en-US" w:eastAsia="da-DK"/>
        </w:rPr>
        <w:t>idle and</w:t>
      </w:r>
      <w:r w:rsidR="008E1EBD">
        <w:rPr>
          <w:rFonts w:eastAsia="Times New Roman"/>
          <w:b/>
          <w:bCs/>
          <w:i/>
          <w:iCs/>
          <w:lang w:val="en-US" w:eastAsia="da-DK"/>
        </w:rPr>
        <w:t>/or</w:t>
      </w:r>
      <w:r w:rsidR="00DD0E0E" w:rsidRPr="00BB50F2">
        <w:rPr>
          <w:rFonts w:eastAsia="Times New Roman"/>
          <w:b/>
          <w:bCs/>
          <w:i/>
          <w:iCs/>
          <w:lang w:val="en-US" w:eastAsia="da-DK"/>
        </w:rPr>
        <w:t xml:space="preserve"> RRC connected UE</w:t>
      </w:r>
      <w:r w:rsidR="00173D9A" w:rsidRPr="00BB50F2">
        <w:rPr>
          <w:rFonts w:eastAsia="Times New Roman"/>
          <w:b/>
          <w:bCs/>
          <w:i/>
          <w:iCs/>
          <w:lang w:val="en-US" w:eastAsia="da-DK"/>
        </w:rPr>
        <w:t>s</w:t>
      </w:r>
      <w:r w:rsidR="00DD0E0E" w:rsidRPr="00BB50F2">
        <w:rPr>
          <w:rFonts w:eastAsia="Times New Roman"/>
          <w:b/>
          <w:bCs/>
          <w:i/>
          <w:iCs/>
          <w:lang w:val="en-US" w:eastAsia="da-DK"/>
        </w:rPr>
        <w:t xml:space="preserve"> </w:t>
      </w:r>
      <w:r w:rsidR="00B862E0">
        <w:rPr>
          <w:rFonts w:eastAsia="Times New Roman"/>
          <w:b/>
          <w:bCs/>
          <w:i/>
          <w:iCs/>
          <w:lang w:val="en-US" w:eastAsia="da-DK"/>
        </w:rPr>
        <w:t xml:space="preserve">are </w:t>
      </w:r>
      <w:r w:rsidR="00DD0E0E" w:rsidRPr="00BB50F2">
        <w:rPr>
          <w:rFonts w:eastAsia="Times New Roman"/>
          <w:b/>
          <w:bCs/>
          <w:i/>
          <w:iCs/>
          <w:lang w:val="en-US" w:eastAsia="da-DK"/>
        </w:rPr>
        <w:t xml:space="preserve">aware of the occurrence </w:t>
      </w:r>
      <w:r w:rsidR="00173D9A" w:rsidRPr="00BB50F2">
        <w:rPr>
          <w:rFonts w:eastAsia="Times New Roman"/>
          <w:b/>
          <w:bCs/>
          <w:i/>
          <w:iCs/>
          <w:lang w:val="en-US" w:eastAsia="da-DK"/>
        </w:rPr>
        <w:t xml:space="preserve">of </w:t>
      </w:r>
      <w:r w:rsidR="00DD0E0E" w:rsidRPr="00BB50F2">
        <w:rPr>
          <w:rFonts w:eastAsia="Times New Roman"/>
          <w:b/>
          <w:bCs/>
          <w:i/>
          <w:iCs/>
          <w:lang w:val="en-US" w:eastAsia="da-DK"/>
        </w:rPr>
        <w:t>SBFD slots/symbols, including the UL-DL frequency domain partitioning</w:t>
      </w:r>
      <w:r w:rsidR="00CB608F" w:rsidRPr="00BB50F2">
        <w:rPr>
          <w:rFonts w:eastAsia="Times New Roman"/>
          <w:b/>
          <w:bCs/>
          <w:i/>
          <w:iCs/>
          <w:lang w:val="en-US" w:eastAsia="da-DK"/>
        </w:rPr>
        <w:t xml:space="preserve">. </w:t>
      </w:r>
      <w:r w:rsidR="00B862E0">
        <w:rPr>
          <w:rFonts w:eastAsia="Times New Roman"/>
          <w:b/>
          <w:bCs/>
          <w:i/>
          <w:iCs/>
          <w:lang w:val="en-US" w:eastAsia="da-DK"/>
        </w:rPr>
        <w:t xml:space="preserve">Based on the recognized advantages, </w:t>
      </w:r>
      <w:r w:rsidR="00CB608F" w:rsidRPr="00BB50F2">
        <w:rPr>
          <w:rFonts w:eastAsia="Times New Roman"/>
          <w:b/>
          <w:bCs/>
          <w:i/>
          <w:iCs/>
          <w:lang w:val="en-US" w:eastAsia="da-DK"/>
        </w:rPr>
        <w:t xml:space="preserve">RAN1 </w:t>
      </w:r>
      <w:r w:rsidR="00B862E0">
        <w:rPr>
          <w:rFonts w:eastAsia="Times New Roman"/>
          <w:b/>
          <w:bCs/>
          <w:i/>
          <w:iCs/>
          <w:lang w:val="en-US" w:eastAsia="da-DK"/>
        </w:rPr>
        <w:t xml:space="preserve">should identify </w:t>
      </w:r>
      <w:r w:rsidR="00CB608F" w:rsidRPr="00BB50F2">
        <w:rPr>
          <w:rFonts w:eastAsia="Times New Roman"/>
          <w:b/>
          <w:bCs/>
          <w:i/>
          <w:iCs/>
          <w:lang w:val="en-US" w:eastAsia="da-DK"/>
        </w:rPr>
        <w:t xml:space="preserve">the </w:t>
      </w:r>
      <w:r w:rsidR="00467BE6">
        <w:rPr>
          <w:rFonts w:eastAsia="Times New Roman"/>
          <w:b/>
          <w:bCs/>
          <w:i/>
          <w:iCs/>
          <w:lang w:val="en-US" w:eastAsia="da-DK"/>
        </w:rPr>
        <w:t xml:space="preserve">required </w:t>
      </w:r>
      <w:r w:rsidR="00B82F2F" w:rsidRPr="00BB50F2">
        <w:rPr>
          <w:rFonts w:eastAsia="Times New Roman"/>
          <w:b/>
          <w:bCs/>
          <w:i/>
          <w:iCs/>
          <w:lang w:val="en-US" w:eastAsia="da-DK"/>
        </w:rPr>
        <w:t xml:space="preserve">enhancements to </w:t>
      </w:r>
      <w:r w:rsidR="007E60B5" w:rsidRPr="00BB50F2">
        <w:rPr>
          <w:rFonts w:eastAsia="Times New Roman"/>
          <w:b/>
          <w:bCs/>
          <w:i/>
          <w:iCs/>
          <w:lang w:val="en-US" w:eastAsia="da-DK"/>
        </w:rPr>
        <w:t xml:space="preserve">the legacy </w:t>
      </w:r>
      <w:r w:rsidR="00A45F16" w:rsidRPr="00BB50F2">
        <w:rPr>
          <w:rFonts w:eastAsia="Times New Roman"/>
          <w:b/>
          <w:bCs/>
          <w:i/>
          <w:iCs/>
          <w:lang w:val="en-US" w:eastAsia="da-DK"/>
        </w:rPr>
        <w:t xml:space="preserve">frame format signaling </w:t>
      </w:r>
      <w:r w:rsidR="007E60B5" w:rsidRPr="00BB50F2">
        <w:rPr>
          <w:rFonts w:eastAsia="Times New Roman"/>
          <w:b/>
          <w:bCs/>
          <w:i/>
          <w:iCs/>
          <w:lang w:val="en-US" w:eastAsia="da-DK"/>
        </w:rPr>
        <w:t>framework (UL-DL TDD configuration, SFI, etc.)</w:t>
      </w:r>
      <w:r w:rsidR="00D44530">
        <w:rPr>
          <w:rFonts w:eastAsia="Times New Roman"/>
          <w:b/>
          <w:bCs/>
          <w:i/>
          <w:iCs/>
          <w:lang w:val="en-US" w:eastAsia="da-DK"/>
        </w:rPr>
        <w:t>.</w:t>
      </w:r>
    </w:p>
    <w:p w14:paraId="7B93B9E9" w14:textId="5AB6F929" w:rsidR="0077169B" w:rsidRPr="00F40A47" w:rsidRDefault="0077169B" w:rsidP="00F40A47">
      <w:pPr>
        <w:rPr>
          <w:rFonts w:ascii="Arial" w:hAnsi="Arial" w:cs="Arial"/>
          <w:sz w:val="24"/>
          <w:szCs w:val="24"/>
          <w:lang w:val="en-US"/>
        </w:rPr>
      </w:pPr>
      <w:r w:rsidRPr="00F40A47">
        <w:rPr>
          <w:rFonts w:ascii="Arial" w:hAnsi="Arial" w:cs="Arial"/>
          <w:sz w:val="24"/>
          <w:szCs w:val="24"/>
          <w:lang w:val="en-US"/>
        </w:rPr>
        <w:t>Power control in SBFD slots/symbols</w:t>
      </w:r>
    </w:p>
    <w:p w14:paraId="1A751FB3" w14:textId="374429BF" w:rsidR="00822A05" w:rsidRDefault="0051476D" w:rsidP="00C04E8D">
      <w:pPr>
        <w:overflowPunct/>
        <w:autoSpaceDE/>
        <w:autoSpaceDN/>
        <w:adjustRightInd/>
        <w:jc w:val="both"/>
        <w:textAlignment w:val="center"/>
        <w:rPr>
          <w:lang w:val="en-US"/>
        </w:rPr>
      </w:pPr>
      <w:r>
        <w:rPr>
          <w:lang w:val="en-US"/>
        </w:rPr>
        <w:t xml:space="preserve">As </w:t>
      </w:r>
      <w:r w:rsidR="00F26D0A">
        <w:rPr>
          <w:lang w:val="en-US"/>
        </w:rPr>
        <w:t xml:space="preserve">discussed in our </w:t>
      </w:r>
      <w:r w:rsidR="00C1752F">
        <w:rPr>
          <w:lang w:val="en-US"/>
        </w:rPr>
        <w:t xml:space="preserve">companion </w:t>
      </w:r>
      <w:r w:rsidR="00012804">
        <w:rPr>
          <w:lang w:val="en-US"/>
        </w:rPr>
        <w:t xml:space="preserve">contribution </w:t>
      </w:r>
      <w:r w:rsidR="00822A05">
        <w:rPr>
          <w:lang w:val="en-US"/>
        </w:rPr>
        <w:t>on dynamic TDD enhancements [6],</w:t>
      </w:r>
      <w:r w:rsidR="00C1752F">
        <w:rPr>
          <w:lang w:val="en-US"/>
        </w:rPr>
        <w:t xml:space="preserve"> </w:t>
      </w:r>
      <w:r w:rsidR="00C552F4">
        <w:rPr>
          <w:lang w:val="en-US"/>
        </w:rPr>
        <w:t>boosting the UE Tx power in slots/symbols affected by gNB-to-gNB CLI</w:t>
      </w:r>
      <w:r w:rsidR="003723F4">
        <w:rPr>
          <w:lang w:val="en-US"/>
        </w:rPr>
        <w:t xml:space="preserve"> from </w:t>
      </w:r>
      <w:r w:rsidR="00C552F4">
        <w:rPr>
          <w:lang w:val="en-US"/>
        </w:rPr>
        <w:t xml:space="preserve">overlapping frequency resources can be </w:t>
      </w:r>
      <w:r w:rsidR="000B6EA4">
        <w:rPr>
          <w:lang w:val="en-US"/>
        </w:rPr>
        <w:t xml:space="preserve">a simple </w:t>
      </w:r>
      <w:r w:rsidR="00C552F4">
        <w:rPr>
          <w:lang w:val="en-US"/>
        </w:rPr>
        <w:t xml:space="preserve">yet </w:t>
      </w:r>
      <w:r w:rsidR="000B6EA4">
        <w:rPr>
          <w:lang w:val="en-US"/>
        </w:rPr>
        <w:t>effective way to handle cross-link interference</w:t>
      </w:r>
      <w:r w:rsidR="00F05E96">
        <w:rPr>
          <w:lang w:val="en-US"/>
        </w:rPr>
        <w:t xml:space="preserve">. Similar </w:t>
      </w:r>
      <w:r w:rsidR="00A14B87">
        <w:rPr>
          <w:lang w:val="en-US"/>
        </w:rPr>
        <w:t xml:space="preserve">solutions </w:t>
      </w:r>
      <w:r w:rsidR="00B11687">
        <w:rPr>
          <w:lang w:val="en-US"/>
        </w:rPr>
        <w:t xml:space="preserve">may also be applicable </w:t>
      </w:r>
      <w:r w:rsidR="002B392A">
        <w:rPr>
          <w:lang w:val="en-US"/>
        </w:rPr>
        <w:t xml:space="preserve">with SBFD operation </w:t>
      </w:r>
      <w:proofErr w:type="gramStart"/>
      <w:r w:rsidR="002B392A">
        <w:rPr>
          <w:lang w:val="en-US"/>
        </w:rPr>
        <w:t>e.g.</w:t>
      </w:r>
      <w:proofErr w:type="gramEnd"/>
      <w:r w:rsidR="002B392A">
        <w:rPr>
          <w:lang w:val="en-US"/>
        </w:rPr>
        <w:t xml:space="preserve"> </w:t>
      </w:r>
      <w:r w:rsidR="0083397C">
        <w:rPr>
          <w:lang w:val="en-US"/>
        </w:rPr>
        <w:t>t</w:t>
      </w:r>
      <w:r w:rsidR="002B392A">
        <w:rPr>
          <w:lang w:val="en-US"/>
        </w:rPr>
        <w:t xml:space="preserve">o compensate </w:t>
      </w:r>
      <w:r w:rsidR="00432F72">
        <w:rPr>
          <w:lang w:val="en-US"/>
        </w:rPr>
        <w:t xml:space="preserve">for </w:t>
      </w:r>
      <w:r w:rsidR="002B392A">
        <w:rPr>
          <w:lang w:val="en-US"/>
        </w:rPr>
        <w:t xml:space="preserve">the </w:t>
      </w:r>
      <w:r w:rsidR="006A1135">
        <w:rPr>
          <w:lang w:val="en-US"/>
        </w:rPr>
        <w:t xml:space="preserve">decrease in UL SINR due to </w:t>
      </w:r>
      <w:r w:rsidR="002B392A">
        <w:rPr>
          <w:lang w:val="en-US"/>
        </w:rPr>
        <w:t xml:space="preserve">gNB self-interference </w:t>
      </w:r>
      <w:r w:rsidR="00176FE0">
        <w:rPr>
          <w:lang w:val="en-US"/>
        </w:rPr>
        <w:t>in</w:t>
      </w:r>
      <w:r w:rsidR="009C5C3A">
        <w:rPr>
          <w:lang w:val="en-US"/>
        </w:rPr>
        <w:t xml:space="preserve"> SBFD symbols/slots. Therefore</w:t>
      </w:r>
      <w:r w:rsidR="006A1135">
        <w:rPr>
          <w:lang w:val="en-US"/>
        </w:rPr>
        <w:t xml:space="preserve">, </w:t>
      </w:r>
      <w:r w:rsidR="00AA5082">
        <w:rPr>
          <w:lang w:val="en-US"/>
        </w:rPr>
        <w:t>we propose</w:t>
      </w:r>
      <w:r w:rsidR="006A1135">
        <w:rPr>
          <w:lang w:val="en-US"/>
        </w:rPr>
        <w:t xml:space="preserve"> the following</w:t>
      </w:r>
      <w:r w:rsidR="00A30528">
        <w:rPr>
          <w:lang w:val="en-US"/>
        </w:rPr>
        <w:t xml:space="preserve">: </w:t>
      </w:r>
    </w:p>
    <w:p w14:paraId="7213D9AD" w14:textId="65B4237A" w:rsidR="00C04E8D" w:rsidRPr="00BB50F2" w:rsidRDefault="00C04E8D" w:rsidP="00C04E8D">
      <w:pPr>
        <w:jc w:val="both"/>
        <w:rPr>
          <w:b/>
          <w:i/>
          <w:iCs/>
          <w:lang w:val="en-US"/>
        </w:rPr>
      </w:pPr>
      <w:r w:rsidRPr="00BB50F2">
        <w:rPr>
          <w:b/>
          <w:i/>
          <w:iCs/>
          <w:lang w:val="en-US"/>
        </w:rPr>
        <w:t>Proposal</w:t>
      </w:r>
      <w:r w:rsidR="00885D97" w:rsidRPr="00BB50F2">
        <w:rPr>
          <w:b/>
          <w:i/>
          <w:iCs/>
          <w:lang w:val="en-US"/>
        </w:rPr>
        <w:t xml:space="preserve"> </w:t>
      </w:r>
      <w:r w:rsidR="006A1135">
        <w:rPr>
          <w:b/>
          <w:i/>
          <w:iCs/>
          <w:lang w:val="en-US"/>
        </w:rPr>
        <w:t>12</w:t>
      </w:r>
      <w:r w:rsidRPr="00BB50F2">
        <w:rPr>
          <w:b/>
          <w:i/>
          <w:iCs/>
          <w:lang w:val="en-US"/>
        </w:rPr>
        <w:t xml:space="preserve">: </w:t>
      </w:r>
      <w:r w:rsidR="00510873" w:rsidRPr="00BB50F2">
        <w:rPr>
          <w:b/>
          <w:i/>
          <w:iCs/>
          <w:lang w:val="en-US"/>
        </w:rPr>
        <w:t xml:space="preserve">The potential benefits of boosting the UE Tx power in SBFD slots/symbols shall be further investigated as a potential method to boost </w:t>
      </w:r>
      <w:r w:rsidR="00A77A67" w:rsidRPr="00BB50F2">
        <w:rPr>
          <w:b/>
          <w:i/>
          <w:iCs/>
          <w:lang w:val="en-US"/>
        </w:rPr>
        <w:t xml:space="preserve">the </w:t>
      </w:r>
      <w:r w:rsidR="00510873" w:rsidRPr="00BB50F2">
        <w:rPr>
          <w:b/>
          <w:i/>
          <w:iCs/>
          <w:lang w:val="en-US"/>
        </w:rPr>
        <w:t xml:space="preserve">UL received SINR </w:t>
      </w:r>
      <w:r w:rsidR="00A77A67" w:rsidRPr="00BB50F2">
        <w:rPr>
          <w:b/>
          <w:i/>
          <w:iCs/>
          <w:lang w:val="en-US"/>
        </w:rPr>
        <w:t xml:space="preserve">in slots/symbols affected </w:t>
      </w:r>
      <w:r w:rsidR="00EB23DB" w:rsidRPr="00BB50F2">
        <w:rPr>
          <w:b/>
          <w:i/>
          <w:iCs/>
          <w:lang w:val="en-US"/>
        </w:rPr>
        <w:t xml:space="preserve">by </w:t>
      </w:r>
      <w:r w:rsidR="00850662" w:rsidRPr="00BB50F2">
        <w:rPr>
          <w:b/>
          <w:i/>
          <w:iCs/>
          <w:lang w:val="en-US"/>
        </w:rPr>
        <w:t>gNB</w:t>
      </w:r>
      <w:r w:rsidR="006D6E8F" w:rsidRPr="00BB50F2">
        <w:rPr>
          <w:b/>
          <w:i/>
          <w:iCs/>
          <w:lang w:val="en-US"/>
        </w:rPr>
        <w:t xml:space="preserve"> self-interference</w:t>
      </w:r>
      <w:r w:rsidRPr="00BB50F2">
        <w:rPr>
          <w:b/>
          <w:i/>
          <w:iCs/>
          <w:lang w:val="en-US"/>
        </w:rPr>
        <w:t>.</w:t>
      </w:r>
    </w:p>
    <w:p w14:paraId="533F5CF4" w14:textId="1BA71E25" w:rsidR="006200AB" w:rsidRPr="00F40A47" w:rsidRDefault="006200AB" w:rsidP="00F40A47">
      <w:pPr>
        <w:rPr>
          <w:rFonts w:ascii="Arial" w:hAnsi="Arial" w:cs="Arial"/>
          <w:sz w:val="24"/>
          <w:szCs w:val="24"/>
          <w:lang w:val="en-US"/>
        </w:rPr>
      </w:pPr>
      <w:r w:rsidRPr="00F40A47">
        <w:rPr>
          <w:rFonts w:ascii="Arial" w:hAnsi="Arial" w:cs="Arial"/>
          <w:sz w:val="24"/>
          <w:szCs w:val="24"/>
          <w:lang w:val="en-US"/>
        </w:rPr>
        <w:t>SBFD and Bandwidth Parts</w:t>
      </w:r>
    </w:p>
    <w:p w14:paraId="407C6688" w14:textId="7C36B948" w:rsidR="00D41C28" w:rsidRPr="00730F82" w:rsidRDefault="00433282" w:rsidP="00C04E8D">
      <w:pPr>
        <w:jc w:val="both"/>
      </w:pPr>
      <w:r w:rsidRPr="00BB50F2">
        <w:rPr>
          <w:lang w:val="en-US"/>
        </w:rPr>
        <w:t xml:space="preserve">During the Rel-18 RAN workshop and </w:t>
      </w:r>
      <w:r w:rsidR="00C71C2B" w:rsidRPr="00BB50F2">
        <w:rPr>
          <w:lang w:val="en-US"/>
        </w:rPr>
        <w:t xml:space="preserve">the </w:t>
      </w:r>
      <w:r w:rsidRPr="00BB50F2">
        <w:rPr>
          <w:lang w:val="en-US"/>
        </w:rPr>
        <w:t xml:space="preserve">following round of email discussions, few companies have proposed that, when deploying </w:t>
      </w:r>
      <w:r w:rsidR="004E77E5" w:rsidRPr="00BB50F2">
        <w:rPr>
          <w:lang w:val="en-US"/>
        </w:rPr>
        <w:t>SBFD</w:t>
      </w:r>
      <w:r w:rsidRPr="00BB50F2">
        <w:rPr>
          <w:lang w:val="en-US"/>
        </w:rPr>
        <w:t xml:space="preserve">, the UL </w:t>
      </w:r>
      <w:proofErr w:type="spellStart"/>
      <w:r w:rsidRPr="00BB50F2">
        <w:rPr>
          <w:lang w:val="en-US"/>
        </w:rPr>
        <w:t>subband</w:t>
      </w:r>
      <w:proofErr w:type="spellEnd"/>
      <w:r w:rsidRPr="00BB50F2">
        <w:rPr>
          <w:lang w:val="en-US"/>
        </w:rPr>
        <w:t xml:space="preserve"> could be placed in the middle of the unpaired TDD carrier</w:t>
      </w:r>
      <w:r w:rsidR="00127956">
        <w:rPr>
          <w:lang w:val="en-US"/>
        </w:rPr>
        <w:t xml:space="preserve">, </w:t>
      </w:r>
      <w:r w:rsidRPr="00BB50F2">
        <w:rPr>
          <w:lang w:val="en-US"/>
        </w:rPr>
        <w:t xml:space="preserve">so that the DL </w:t>
      </w:r>
      <w:proofErr w:type="spellStart"/>
      <w:r w:rsidRPr="00BB50F2">
        <w:rPr>
          <w:lang w:val="en-US"/>
        </w:rPr>
        <w:t>subband</w:t>
      </w:r>
      <w:proofErr w:type="spellEnd"/>
      <w:r w:rsidRPr="00BB50F2">
        <w:rPr>
          <w:lang w:val="en-US"/>
        </w:rPr>
        <w:t xml:space="preserve"> can act as an additional guard band towards adjacent legacy TDD carriers. See, for example, </w:t>
      </w:r>
      <w:r w:rsidR="00936C11" w:rsidRPr="00BB50F2">
        <w:rPr>
          <w:lang w:val="en-US"/>
        </w:rPr>
        <w:t>[</w:t>
      </w:r>
      <w:r w:rsidR="00D50310">
        <w:t>7</w:t>
      </w:r>
      <w:r w:rsidR="00936C11" w:rsidRPr="00BB50F2">
        <w:rPr>
          <w:lang w:val="en-US"/>
        </w:rPr>
        <w:t>], [</w:t>
      </w:r>
      <w:r w:rsidR="00D50310">
        <w:rPr>
          <w:lang w:val="en-US"/>
        </w:rPr>
        <w:t>8</w:t>
      </w:r>
      <w:r w:rsidR="00936C11" w:rsidRPr="00BB50F2">
        <w:rPr>
          <w:lang w:val="en-US"/>
        </w:rPr>
        <w:t>]</w:t>
      </w:r>
      <w:r w:rsidR="004D2DF9">
        <w:rPr>
          <w:lang w:val="en-US"/>
        </w:rPr>
        <w:t xml:space="preserve"> and </w:t>
      </w:r>
      <w:r w:rsidR="00327E9C" w:rsidRPr="00BB50F2">
        <w:rPr>
          <w:lang w:val="en-US"/>
        </w:rPr>
        <w:t>[</w:t>
      </w:r>
      <w:r w:rsidR="00B2110D">
        <w:rPr>
          <w:lang w:val="en-US"/>
        </w:rPr>
        <w:t>9</w:t>
      </w:r>
      <w:r w:rsidR="00327E9C" w:rsidRPr="00BB50F2">
        <w:rPr>
          <w:lang w:val="en-US"/>
        </w:rPr>
        <w:t>]</w:t>
      </w:r>
      <w:r w:rsidRPr="00BB50F2">
        <w:rPr>
          <w:lang w:val="en-US"/>
        </w:rPr>
        <w:t>.</w:t>
      </w:r>
      <w:r w:rsidR="00F0243F" w:rsidRPr="00BB50F2">
        <w:rPr>
          <w:lang w:val="en-US"/>
        </w:rPr>
        <w:t xml:space="preserve"> </w:t>
      </w:r>
      <w:r w:rsidR="007257A0" w:rsidRPr="00BB50F2">
        <w:rPr>
          <w:lang w:val="en-US"/>
        </w:rPr>
        <w:t xml:space="preserve">One advantage of placing the UL </w:t>
      </w:r>
      <w:proofErr w:type="spellStart"/>
      <w:r w:rsidR="007257A0" w:rsidRPr="00BB50F2">
        <w:rPr>
          <w:lang w:val="en-US"/>
        </w:rPr>
        <w:t>subband</w:t>
      </w:r>
      <w:proofErr w:type="spellEnd"/>
      <w:r w:rsidR="007257A0" w:rsidRPr="00BB50F2">
        <w:rPr>
          <w:lang w:val="en-US"/>
        </w:rPr>
        <w:t xml:space="preserve"> in the middle of the TDD carrier may be the reduced gNB-to-gNB </w:t>
      </w:r>
      <w:r w:rsidR="00F9735A">
        <w:rPr>
          <w:lang w:val="en-US"/>
        </w:rPr>
        <w:t xml:space="preserve">adjacent-channel </w:t>
      </w:r>
      <w:r w:rsidR="007257A0" w:rsidRPr="00BB50F2">
        <w:rPr>
          <w:lang w:val="en-US"/>
        </w:rPr>
        <w:t>CLI</w:t>
      </w:r>
      <w:r w:rsidR="000C6665" w:rsidRPr="00BB50F2">
        <w:rPr>
          <w:lang w:val="en-US"/>
        </w:rPr>
        <w:t>. However, as we also discuss in [</w:t>
      </w:r>
      <w:r w:rsidR="00863B8F">
        <w:rPr>
          <w:lang w:val="en-US"/>
        </w:rPr>
        <w:t>10</w:t>
      </w:r>
      <w:r w:rsidR="000C6665" w:rsidRPr="00BB50F2">
        <w:rPr>
          <w:lang w:val="en-US"/>
        </w:rPr>
        <w:t>]</w:t>
      </w:r>
      <w:r w:rsidR="006926A6" w:rsidRPr="00BB50F2">
        <w:rPr>
          <w:lang w:val="en-US"/>
        </w:rPr>
        <w:t xml:space="preserve">, the shape of </w:t>
      </w:r>
      <w:r w:rsidR="007257A0" w:rsidRPr="00BB50F2">
        <w:rPr>
          <w:lang w:val="en-US"/>
        </w:rPr>
        <w:t>typical gNB transmitter emissions</w:t>
      </w:r>
      <w:r w:rsidR="00D65CB0">
        <w:rPr>
          <w:lang w:val="en-US"/>
        </w:rPr>
        <w:t xml:space="preserve"> is </w:t>
      </w:r>
      <w:r w:rsidR="007257A0" w:rsidRPr="00BB50F2">
        <w:rPr>
          <w:lang w:val="en-US"/>
        </w:rPr>
        <w:t xml:space="preserve">relatively flat across the </w:t>
      </w:r>
      <w:r w:rsidR="007257A0" w:rsidRPr="00BB50F2">
        <w:rPr>
          <w:lang w:val="en-US"/>
        </w:rPr>
        <w:lastRenderedPageBreak/>
        <w:t>adjacent channel,</w:t>
      </w:r>
      <w:r w:rsidR="006926A6" w:rsidRPr="00BB50F2">
        <w:rPr>
          <w:lang w:val="en-US"/>
        </w:rPr>
        <w:t xml:space="preserve"> in which case</w:t>
      </w:r>
      <w:r w:rsidR="00F9735A">
        <w:rPr>
          <w:lang w:val="en-US"/>
        </w:rPr>
        <w:t xml:space="preserve">, </w:t>
      </w:r>
      <w:r w:rsidR="006926A6" w:rsidRPr="00BB50F2">
        <w:rPr>
          <w:lang w:val="en-US"/>
        </w:rPr>
        <w:t xml:space="preserve">the </w:t>
      </w:r>
      <w:r w:rsidR="00B561C3" w:rsidRPr="00BB50F2">
        <w:rPr>
          <w:lang w:val="en-US"/>
        </w:rPr>
        <w:t xml:space="preserve">CLI reduction </w:t>
      </w:r>
      <w:r w:rsidR="005453CB" w:rsidRPr="00BB50F2">
        <w:rPr>
          <w:lang w:val="en-US"/>
        </w:rPr>
        <w:t xml:space="preserve">could be negligible or at least limited to </w:t>
      </w:r>
      <w:r w:rsidR="00F9735A">
        <w:rPr>
          <w:lang w:val="en-US"/>
        </w:rPr>
        <w:t xml:space="preserve">a </w:t>
      </w:r>
      <w:r w:rsidR="005453CB" w:rsidRPr="00BB50F2">
        <w:rPr>
          <w:lang w:val="en-US"/>
        </w:rPr>
        <w:t xml:space="preserve">few </w:t>
      </w:r>
      <w:r w:rsidR="00507707" w:rsidRPr="00BB50F2">
        <w:rPr>
          <w:lang w:val="en-US"/>
        </w:rPr>
        <w:t>de</w:t>
      </w:r>
      <w:r w:rsidR="00D918C5" w:rsidRPr="00BB50F2">
        <w:rPr>
          <w:lang w:val="en-US"/>
        </w:rPr>
        <w:t>cibels</w:t>
      </w:r>
      <w:r w:rsidR="005453CB" w:rsidRPr="00BB50F2">
        <w:rPr>
          <w:lang w:val="en-US"/>
        </w:rPr>
        <w:t xml:space="preserve">. </w:t>
      </w:r>
      <w:r w:rsidR="00B561C3" w:rsidRPr="00BB50F2">
        <w:rPr>
          <w:lang w:val="en-US"/>
        </w:rPr>
        <w:t xml:space="preserve">On the other hand, </w:t>
      </w:r>
      <w:r w:rsidR="000F6158" w:rsidRPr="00BB50F2">
        <w:rPr>
          <w:lang w:val="en-US"/>
        </w:rPr>
        <w:t>o</w:t>
      </w:r>
      <w:r w:rsidRPr="00BB50F2">
        <w:rPr>
          <w:lang w:val="en-US"/>
        </w:rPr>
        <w:t xml:space="preserve">ne </w:t>
      </w:r>
      <w:r w:rsidR="00F9735A">
        <w:rPr>
          <w:lang w:val="en-US"/>
        </w:rPr>
        <w:t xml:space="preserve">potential </w:t>
      </w:r>
      <w:r w:rsidRPr="00BB50F2">
        <w:rPr>
          <w:lang w:val="en-US"/>
        </w:rPr>
        <w:t xml:space="preserve">drawback of placing the UL </w:t>
      </w:r>
      <w:proofErr w:type="spellStart"/>
      <w:r w:rsidRPr="00BB50F2">
        <w:rPr>
          <w:lang w:val="en-US"/>
        </w:rPr>
        <w:t>subband</w:t>
      </w:r>
      <w:proofErr w:type="spellEnd"/>
      <w:r w:rsidRPr="00BB50F2">
        <w:rPr>
          <w:lang w:val="en-US"/>
        </w:rPr>
        <w:t xml:space="preserve"> in the middle of the unpaired TDD carrier could be the higher number of PRBs that may be needed as guard band to limit intra-cell </w:t>
      </w:r>
      <w:r w:rsidR="00F9735A">
        <w:rPr>
          <w:lang w:val="en-US"/>
        </w:rPr>
        <w:t xml:space="preserve">CLI </w:t>
      </w:r>
      <w:r w:rsidRPr="00BB50F2">
        <w:rPr>
          <w:lang w:val="en-US"/>
        </w:rPr>
        <w:t xml:space="preserve">(including self-interference at the </w:t>
      </w:r>
      <w:r w:rsidR="000F6158" w:rsidRPr="00BB50F2">
        <w:rPr>
          <w:lang w:val="en-US"/>
        </w:rPr>
        <w:t>gNB</w:t>
      </w:r>
      <w:r w:rsidRPr="00BB50F2">
        <w:rPr>
          <w:lang w:val="en-US"/>
        </w:rPr>
        <w:t xml:space="preserve">). Essentially, two guard bands between DL and UL </w:t>
      </w:r>
      <w:proofErr w:type="spellStart"/>
      <w:r w:rsidRPr="00BB50F2">
        <w:rPr>
          <w:lang w:val="en-US"/>
        </w:rPr>
        <w:t>subbands</w:t>
      </w:r>
      <w:proofErr w:type="spellEnd"/>
      <w:r w:rsidRPr="00BB50F2">
        <w:rPr>
          <w:lang w:val="en-US"/>
        </w:rPr>
        <w:t xml:space="preserve"> need to be deployed. </w:t>
      </w:r>
    </w:p>
    <w:p w14:paraId="7DCB829C" w14:textId="4A293569" w:rsidR="00885D97" w:rsidRPr="00BB50F2" w:rsidRDefault="009C3767" w:rsidP="009C3767">
      <w:pPr>
        <w:overflowPunct/>
        <w:autoSpaceDE/>
        <w:autoSpaceDN/>
        <w:adjustRightInd/>
        <w:jc w:val="both"/>
        <w:textAlignment w:val="center"/>
        <w:rPr>
          <w:b/>
          <w:i/>
          <w:iCs/>
          <w:lang w:val="en-US"/>
        </w:rPr>
      </w:pPr>
      <w:r w:rsidRPr="00BB50F2">
        <w:rPr>
          <w:b/>
          <w:i/>
          <w:iCs/>
          <w:lang w:val="en-US"/>
        </w:rPr>
        <w:t>Proposal</w:t>
      </w:r>
      <w:r w:rsidR="00885D97" w:rsidRPr="00BB50F2">
        <w:rPr>
          <w:b/>
          <w:i/>
          <w:iCs/>
          <w:lang w:val="en-US"/>
        </w:rPr>
        <w:t xml:space="preserve"> </w:t>
      </w:r>
      <w:r w:rsidR="004E7178">
        <w:rPr>
          <w:b/>
          <w:i/>
          <w:iCs/>
          <w:lang w:val="en-US"/>
        </w:rPr>
        <w:t>13</w:t>
      </w:r>
      <w:r w:rsidRPr="00BB50F2">
        <w:rPr>
          <w:b/>
          <w:i/>
          <w:iCs/>
          <w:lang w:val="en-US"/>
        </w:rPr>
        <w:t xml:space="preserve">: </w:t>
      </w:r>
      <w:r w:rsidR="00885D97" w:rsidRPr="00BB50F2">
        <w:rPr>
          <w:b/>
          <w:i/>
          <w:iCs/>
          <w:lang w:val="en-US"/>
        </w:rPr>
        <w:t xml:space="preserve">RAN1 </w:t>
      </w:r>
      <w:r w:rsidR="004E7178">
        <w:rPr>
          <w:b/>
          <w:i/>
          <w:iCs/>
          <w:lang w:val="en-US"/>
        </w:rPr>
        <w:t xml:space="preserve">should </w:t>
      </w:r>
      <w:r w:rsidR="00885D97" w:rsidRPr="00BB50F2">
        <w:rPr>
          <w:b/>
          <w:i/>
          <w:iCs/>
          <w:lang w:val="en-US"/>
        </w:rPr>
        <w:t xml:space="preserve">evaluate different options </w:t>
      </w:r>
      <w:r w:rsidR="00D65CB0">
        <w:rPr>
          <w:b/>
          <w:i/>
          <w:iCs/>
          <w:lang w:val="en-US"/>
        </w:rPr>
        <w:t xml:space="preserve">with respect to </w:t>
      </w:r>
      <w:r w:rsidR="00885D97" w:rsidRPr="00BB50F2">
        <w:rPr>
          <w:b/>
          <w:i/>
          <w:iCs/>
          <w:lang w:val="en-US"/>
        </w:rPr>
        <w:t>where</w:t>
      </w:r>
      <w:r w:rsidR="00D65CB0">
        <w:rPr>
          <w:b/>
          <w:i/>
          <w:iCs/>
          <w:lang w:val="en-US"/>
        </w:rPr>
        <w:t xml:space="preserve">, </w:t>
      </w:r>
      <w:r w:rsidR="00D65CB0" w:rsidRPr="00BB50F2">
        <w:rPr>
          <w:b/>
          <w:i/>
          <w:iCs/>
          <w:lang w:val="en-US"/>
        </w:rPr>
        <w:t>within the unpaired TDD carrier</w:t>
      </w:r>
      <w:r w:rsidR="00D65CB0">
        <w:rPr>
          <w:b/>
          <w:i/>
          <w:iCs/>
          <w:lang w:val="en-US"/>
        </w:rPr>
        <w:t xml:space="preserve">, </w:t>
      </w:r>
      <w:r w:rsidR="00885D97" w:rsidRPr="00BB50F2">
        <w:rPr>
          <w:b/>
          <w:i/>
          <w:iCs/>
          <w:lang w:val="en-US"/>
        </w:rPr>
        <w:t xml:space="preserve">the </w:t>
      </w:r>
      <w:r w:rsidR="0045653C" w:rsidRPr="00BB50F2">
        <w:rPr>
          <w:b/>
          <w:i/>
          <w:iCs/>
          <w:lang w:val="en-US"/>
        </w:rPr>
        <w:t xml:space="preserve">DL and </w:t>
      </w:r>
      <w:r w:rsidR="00885D97" w:rsidRPr="00BB50F2">
        <w:rPr>
          <w:b/>
          <w:i/>
          <w:iCs/>
          <w:lang w:val="en-US"/>
        </w:rPr>
        <w:t xml:space="preserve">UL </w:t>
      </w:r>
      <w:proofErr w:type="spellStart"/>
      <w:r w:rsidR="00885D97" w:rsidRPr="00BB50F2">
        <w:rPr>
          <w:b/>
          <w:i/>
          <w:iCs/>
          <w:lang w:val="en-US"/>
        </w:rPr>
        <w:t>subband</w:t>
      </w:r>
      <w:r w:rsidR="0045653C" w:rsidRPr="00BB50F2">
        <w:rPr>
          <w:b/>
          <w:i/>
          <w:iCs/>
          <w:lang w:val="en-US"/>
        </w:rPr>
        <w:t>s</w:t>
      </w:r>
      <w:proofErr w:type="spellEnd"/>
      <w:r w:rsidR="0045653C" w:rsidRPr="00BB50F2">
        <w:rPr>
          <w:b/>
          <w:i/>
          <w:iCs/>
          <w:lang w:val="en-US"/>
        </w:rPr>
        <w:t xml:space="preserve"> </w:t>
      </w:r>
      <w:r w:rsidR="004E7178">
        <w:rPr>
          <w:b/>
          <w:i/>
          <w:iCs/>
          <w:lang w:val="en-US"/>
        </w:rPr>
        <w:t xml:space="preserve">may </w:t>
      </w:r>
      <w:r w:rsidR="00D65CB0" w:rsidRPr="00BB50F2">
        <w:rPr>
          <w:b/>
          <w:i/>
          <w:iCs/>
          <w:lang w:val="en-US"/>
        </w:rPr>
        <w:t xml:space="preserve">be configured </w:t>
      </w:r>
      <w:r w:rsidR="00EC3EFC">
        <w:rPr>
          <w:b/>
          <w:i/>
          <w:iCs/>
          <w:lang w:val="en-US"/>
        </w:rPr>
        <w:t xml:space="preserve">during </w:t>
      </w:r>
      <w:r w:rsidR="0045653C" w:rsidRPr="00BB50F2">
        <w:rPr>
          <w:b/>
          <w:i/>
          <w:iCs/>
          <w:lang w:val="en-US"/>
        </w:rPr>
        <w:t>SBFD symbols</w:t>
      </w:r>
      <w:r w:rsidR="00D65CB0">
        <w:rPr>
          <w:b/>
          <w:i/>
          <w:iCs/>
          <w:lang w:val="en-US"/>
        </w:rPr>
        <w:t>/</w:t>
      </w:r>
      <w:proofErr w:type="gramStart"/>
      <w:r w:rsidR="0045653C" w:rsidRPr="00BB50F2">
        <w:rPr>
          <w:b/>
          <w:i/>
          <w:iCs/>
          <w:lang w:val="en-US"/>
        </w:rPr>
        <w:t>slots</w:t>
      </w:r>
      <w:r w:rsidR="00885D97" w:rsidRPr="00BB50F2">
        <w:rPr>
          <w:b/>
          <w:i/>
          <w:iCs/>
          <w:lang w:val="en-US"/>
        </w:rPr>
        <w:t xml:space="preserve">, </w:t>
      </w:r>
      <w:r w:rsidR="00EC3EFC">
        <w:rPr>
          <w:b/>
          <w:i/>
          <w:iCs/>
          <w:lang w:val="en-US"/>
        </w:rPr>
        <w:t>and</w:t>
      </w:r>
      <w:proofErr w:type="gramEnd"/>
      <w:r w:rsidR="00EC3EFC">
        <w:rPr>
          <w:b/>
          <w:i/>
          <w:iCs/>
          <w:lang w:val="en-US"/>
        </w:rPr>
        <w:t xml:space="preserve"> provide a </w:t>
      </w:r>
      <w:r w:rsidR="00885D97" w:rsidRPr="00BB50F2">
        <w:rPr>
          <w:b/>
          <w:i/>
          <w:iCs/>
          <w:lang w:val="en-US"/>
        </w:rPr>
        <w:t>preliminary analys</w:t>
      </w:r>
      <w:r w:rsidR="00EC3EFC">
        <w:rPr>
          <w:b/>
          <w:i/>
          <w:iCs/>
          <w:lang w:val="en-US"/>
        </w:rPr>
        <w:t>i</w:t>
      </w:r>
      <w:r w:rsidR="00885D97" w:rsidRPr="00BB50F2">
        <w:rPr>
          <w:b/>
          <w:i/>
          <w:iCs/>
          <w:lang w:val="en-US"/>
        </w:rPr>
        <w:t xml:space="preserve">s of </w:t>
      </w:r>
      <w:r w:rsidR="00EC3EFC">
        <w:rPr>
          <w:b/>
          <w:i/>
          <w:iCs/>
          <w:lang w:val="en-US"/>
        </w:rPr>
        <w:t xml:space="preserve">the </w:t>
      </w:r>
      <w:r w:rsidR="00885D97" w:rsidRPr="00BB50F2">
        <w:rPr>
          <w:b/>
          <w:i/>
          <w:iCs/>
          <w:lang w:val="en-US"/>
        </w:rPr>
        <w:t>pros and cons</w:t>
      </w:r>
      <w:r w:rsidR="00EC3EFC">
        <w:rPr>
          <w:b/>
          <w:i/>
          <w:iCs/>
          <w:lang w:val="en-US"/>
        </w:rPr>
        <w:t xml:space="preserve"> of each option</w:t>
      </w:r>
      <w:r w:rsidRPr="00BB50F2">
        <w:rPr>
          <w:b/>
          <w:i/>
          <w:iCs/>
          <w:lang w:val="en-US"/>
        </w:rPr>
        <w:t>.</w:t>
      </w:r>
    </w:p>
    <w:p w14:paraId="38CC1FA1" w14:textId="2D133986" w:rsidR="002E4D22" w:rsidRPr="00BB50F2" w:rsidRDefault="00C71C2B" w:rsidP="00C04E8D">
      <w:pPr>
        <w:jc w:val="both"/>
        <w:rPr>
          <w:lang w:val="en-US"/>
        </w:rPr>
      </w:pPr>
      <w:r w:rsidRPr="00004D8C">
        <w:rPr>
          <w:lang w:val="en-US"/>
        </w:rPr>
        <w:t>During the Rel-18 RAN workshop and the following round of email discussions, s</w:t>
      </w:r>
      <w:r w:rsidR="002E4D22" w:rsidRPr="00004D8C">
        <w:rPr>
          <w:lang w:val="en-US"/>
        </w:rPr>
        <w:t>ome companies seem</w:t>
      </w:r>
      <w:r w:rsidRPr="00004D8C">
        <w:rPr>
          <w:lang w:val="en-US"/>
        </w:rPr>
        <w:t>ed</w:t>
      </w:r>
      <w:r w:rsidR="002E4D22" w:rsidRPr="00004D8C">
        <w:rPr>
          <w:lang w:val="en-US"/>
        </w:rPr>
        <w:t xml:space="preserve"> to assume that coupling the </w:t>
      </w:r>
      <w:r w:rsidRPr="00004D8C">
        <w:rPr>
          <w:lang w:val="en-US"/>
        </w:rPr>
        <w:t xml:space="preserve">UE </w:t>
      </w:r>
      <w:r w:rsidR="002E4D22" w:rsidRPr="00004D8C">
        <w:rPr>
          <w:lang w:val="en-US"/>
        </w:rPr>
        <w:t>bandwidth part (</w:t>
      </w:r>
      <w:r w:rsidRPr="00004D8C">
        <w:rPr>
          <w:lang w:val="en-US"/>
        </w:rPr>
        <w:t>BWP</w:t>
      </w:r>
      <w:r w:rsidR="002E4D22" w:rsidRPr="00004D8C">
        <w:rPr>
          <w:lang w:val="en-US"/>
        </w:rPr>
        <w:t xml:space="preserve">) to the corresponding UL/DL </w:t>
      </w:r>
      <w:proofErr w:type="spellStart"/>
      <w:r w:rsidR="002E4D22" w:rsidRPr="00004D8C">
        <w:rPr>
          <w:lang w:val="en-US"/>
        </w:rPr>
        <w:t>subband</w:t>
      </w:r>
      <w:proofErr w:type="spellEnd"/>
      <w:r w:rsidR="002E4D22" w:rsidRPr="00004D8C">
        <w:rPr>
          <w:lang w:val="en-US"/>
        </w:rPr>
        <w:t xml:space="preserve"> (</w:t>
      </w:r>
      <w:proofErr w:type="spellStart"/>
      <w:r w:rsidR="002E4D22" w:rsidRPr="00004D8C">
        <w:rPr>
          <w:lang w:val="en-US"/>
        </w:rPr>
        <w:t>gNB</w:t>
      </w:r>
      <w:proofErr w:type="spellEnd"/>
      <w:r w:rsidR="002E4D22" w:rsidRPr="00004D8C">
        <w:rPr>
          <w:lang w:val="en-US"/>
        </w:rPr>
        <w:t xml:space="preserve">) </w:t>
      </w:r>
      <w:r w:rsidRPr="00004D8C">
        <w:rPr>
          <w:lang w:val="en-US"/>
        </w:rPr>
        <w:t xml:space="preserve">in SBFD slots/symbols </w:t>
      </w:r>
      <w:r w:rsidR="002E4D22" w:rsidRPr="00004D8C">
        <w:rPr>
          <w:lang w:val="en-US"/>
        </w:rPr>
        <w:t xml:space="preserve">may </w:t>
      </w:r>
      <w:r w:rsidR="00823382" w:rsidRPr="00004D8C">
        <w:rPr>
          <w:lang w:val="en-US"/>
        </w:rPr>
        <w:t xml:space="preserve">be beneficial to </w:t>
      </w:r>
      <w:r w:rsidR="002E4D22" w:rsidRPr="00004D8C">
        <w:rPr>
          <w:lang w:val="en-US"/>
        </w:rPr>
        <w:t>mitigat</w:t>
      </w:r>
      <w:r w:rsidR="008C3A93" w:rsidRPr="00004D8C">
        <w:rPr>
          <w:lang w:val="en-US"/>
        </w:rPr>
        <w:t>e</w:t>
      </w:r>
      <w:r w:rsidR="002E4D22" w:rsidRPr="00004D8C">
        <w:rPr>
          <w:lang w:val="en-US"/>
        </w:rPr>
        <w:t>/suppress UE-to-UE CLI</w:t>
      </w:r>
      <w:r w:rsidR="003D6B1F" w:rsidRPr="00004D8C">
        <w:rPr>
          <w:lang w:val="en-US"/>
        </w:rPr>
        <w:t xml:space="preserve"> (see </w:t>
      </w:r>
      <w:r w:rsidR="002E4D22" w:rsidRPr="00004D8C">
        <w:rPr>
          <w:lang w:val="en-US"/>
        </w:rPr>
        <w:t xml:space="preserve">e.g. </w:t>
      </w:r>
      <w:r w:rsidR="003309E4" w:rsidRPr="00004D8C">
        <w:rPr>
          <w:lang w:val="en-US"/>
        </w:rPr>
        <w:t>[11]</w:t>
      </w:r>
      <w:r w:rsidR="003D6B1F" w:rsidRPr="00004D8C">
        <w:rPr>
          <w:lang w:val="en-US"/>
        </w:rPr>
        <w:t>)</w:t>
      </w:r>
      <w:r w:rsidR="002E4D22" w:rsidRPr="00004D8C">
        <w:rPr>
          <w:lang w:val="en-US"/>
        </w:rPr>
        <w:t>.</w:t>
      </w:r>
      <w:r w:rsidR="00862ADA" w:rsidRPr="00004D8C">
        <w:rPr>
          <w:lang w:val="en-US"/>
        </w:rPr>
        <w:t xml:space="preserve"> However, unless the </w:t>
      </w:r>
      <w:r w:rsidR="00236223" w:rsidRPr="00004D8C">
        <w:rPr>
          <w:lang w:val="en-US"/>
        </w:rPr>
        <w:t xml:space="preserve">UL-DL frequency domain partitioning with SBFD </w:t>
      </w:r>
      <w:r w:rsidR="00C8779C" w:rsidRPr="00004D8C">
        <w:rPr>
          <w:lang w:val="en-US"/>
        </w:rPr>
        <w:t xml:space="preserve">is </w:t>
      </w:r>
      <w:r w:rsidR="00236223" w:rsidRPr="00004D8C">
        <w:rPr>
          <w:lang w:val="en-US"/>
        </w:rPr>
        <w:t>only semi-statically</w:t>
      </w:r>
      <w:r w:rsidR="00C8779C" w:rsidRPr="00004D8C">
        <w:rPr>
          <w:lang w:val="en-US"/>
        </w:rPr>
        <w:t xml:space="preserve"> modified, this may require much faster UE digital filter bandwidth adaptation as currently possible with BWP switching</w:t>
      </w:r>
      <w:r w:rsidR="00C6117A" w:rsidRPr="00004D8C">
        <w:rPr>
          <w:lang w:val="en-US"/>
        </w:rPr>
        <w:t>. B</w:t>
      </w:r>
      <w:r w:rsidR="002E4D22" w:rsidRPr="00004D8C">
        <w:rPr>
          <w:lang w:val="en-US"/>
        </w:rPr>
        <w:t xml:space="preserve">ased on current specifications, the BWP switch delay (in FR1) is between 0.75 ms and 3 ms, depending on the SCS and </w:t>
      </w:r>
      <w:r w:rsidR="00B56E51" w:rsidRPr="00004D8C">
        <w:rPr>
          <w:lang w:val="en-US"/>
        </w:rPr>
        <w:t xml:space="preserve">the </w:t>
      </w:r>
      <w:r w:rsidR="002E4D22" w:rsidRPr="00004D8C">
        <w:rPr>
          <w:lang w:val="en-US"/>
        </w:rPr>
        <w:t>UE capability</w:t>
      </w:r>
      <w:r w:rsidR="003D3B36" w:rsidRPr="00004D8C">
        <w:rPr>
          <w:lang w:val="en-US"/>
        </w:rPr>
        <w:t xml:space="preserve">. </w:t>
      </w:r>
      <w:r w:rsidR="003F7F6A" w:rsidRPr="00004D8C">
        <w:rPr>
          <w:lang w:val="en-US"/>
        </w:rPr>
        <w:t xml:space="preserve">Note that </w:t>
      </w:r>
      <w:r w:rsidR="0051510B" w:rsidRPr="00004D8C">
        <w:rPr>
          <w:lang w:val="en-US"/>
        </w:rPr>
        <w:t xml:space="preserve">semi-static </w:t>
      </w:r>
      <w:r w:rsidR="003944A9" w:rsidRPr="00004D8C">
        <w:rPr>
          <w:lang w:val="en-US"/>
        </w:rPr>
        <w:t xml:space="preserve">UL-DL frequency domain partitioning basically </w:t>
      </w:r>
      <w:r w:rsidR="00F4557B" w:rsidRPr="00004D8C">
        <w:rPr>
          <w:lang w:val="en-US"/>
        </w:rPr>
        <w:t xml:space="preserve">implies </w:t>
      </w:r>
      <w:r w:rsidR="00F971FC" w:rsidRPr="00004D8C">
        <w:rPr>
          <w:lang w:val="en-US"/>
        </w:rPr>
        <w:t xml:space="preserve">it </w:t>
      </w:r>
      <w:r w:rsidR="008C3A93" w:rsidRPr="00004D8C">
        <w:rPr>
          <w:lang w:val="en-US"/>
        </w:rPr>
        <w:t xml:space="preserve">won’t </w:t>
      </w:r>
      <w:r w:rsidR="008B63B3" w:rsidRPr="00004D8C">
        <w:rPr>
          <w:lang w:val="en-US"/>
        </w:rPr>
        <w:t xml:space="preserve">be </w:t>
      </w:r>
      <w:r w:rsidR="00E20018" w:rsidRPr="00004D8C">
        <w:rPr>
          <w:lang w:val="en-US"/>
        </w:rPr>
        <w:t>possible to operate with</w:t>
      </w:r>
      <w:r w:rsidR="00E20018" w:rsidRPr="00004D8C">
        <w:rPr>
          <w:rFonts w:eastAsia="Times New Roman"/>
          <w:b/>
          <w:bCs/>
          <w:i/>
          <w:iCs/>
          <w:lang w:val="en-US" w:eastAsia="da-DK"/>
        </w:rPr>
        <w:t xml:space="preserve"> </w:t>
      </w:r>
      <w:r w:rsidR="00642E77" w:rsidRPr="00004D8C">
        <w:rPr>
          <w:rFonts w:eastAsia="Times New Roman"/>
          <w:lang w:val="en-US" w:eastAsia="da-DK"/>
        </w:rPr>
        <w:t xml:space="preserve">both </w:t>
      </w:r>
      <w:r w:rsidR="00E20018" w:rsidRPr="00004D8C">
        <w:rPr>
          <w:rFonts w:eastAsia="Times New Roman"/>
          <w:lang w:val="en-US" w:eastAsia="da-DK"/>
        </w:rPr>
        <w:t>SBFD, UL-only and DL-only symbols/slots</w:t>
      </w:r>
      <w:r w:rsidR="00642E77" w:rsidRPr="00004D8C">
        <w:rPr>
          <w:rFonts w:eastAsia="Times New Roman"/>
          <w:lang w:val="en-US" w:eastAsia="da-DK"/>
        </w:rPr>
        <w:t xml:space="preserve">, as by proposal </w:t>
      </w:r>
      <w:r w:rsidR="00004D8C" w:rsidRPr="00004D8C">
        <w:rPr>
          <w:rFonts w:eastAsia="Times New Roman"/>
          <w:lang w:val="en-US" w:eastAsia="da-DK"/>
        </w:rPr>
        <w:t>9</w:t>
      </w:r>
      <w:r w:rsidR="00642E77" w:rsidRPr="00BB50F2">
        <w:rPr>
          <w:rFonts w:eastAsia="Times New Roman"/>
          <w:lang w:val="en-US" w:eastAsia="da-DK"/>
        </w:rPr>
        <w:t>.</w:t>
      </w:r>
      <w:r w:rsidR="00507B7A" w:rsidRPr="00507B7A">
        <w:rPr>
          <w:lang w:val="en-US"/>
        </w:rPr>
        <w:t xml:space="preserve"> </w:t>
      </w:r>
      <w:r w:rsidR="00507B7A">
        <w:rPr>
          <w:lang w:val="en-US"/>
        </w:rPr>
        <w:t>Furthermore, significant UE DL throughput reduction may be experienced</w:t>
      </w:r>
      <w:r w:rsidR="00507B7A" w:rsidRPr="00BB50F2">
        <w:rPr>
          <w:lang w:val="en-US"/>
        </w:rPr>
        <w:t xml:space="preserve"> </w:t>
      </w:r>
      <w:r w:rsidR="00507B7A">
        <w:rPr>
          <w:lang w:val="en-US"/>
        </w:rPr>
        <w:t xml:space="preserve">in case the DL BWP for legacy UEs need to be constrained to only one of the two DL </w:t>
      </w:r>
      <w:proofErr w:type="spellStart"/>
      <w:r w:rsidR="005462C0">
        <w:rPr>
          <w:lang w:val="en-US"/>
        </w:rPr>
        <w:t>subband</w:t>
      </w:r>
      <w:r w:rsidR="00507B7A">
        <w:rPr>
          <w:lang w:val="en-US"/>
        </w:rPr>
        <w:t>s</w:t>
      </w:r>
      <w:proofErr w:type="spellEnd"/>
      <w:r w:rsidR="00507B7A">
        <w:rPr>
          <w:lang w:val="en-US"/>
        </w:rPr>
        <w:t xml:space="preserve"> (</w:t>
      </w:r>
      <w:proofErr w:type="gramStart"/>
      <w:r w:rsidR="00507B7A">
        <w:rPr>
          <w:lang w:val="en-US"/>
        </w:rPr>
        <w:t>i.e.</w:t>
      </w:r>
      <w:proofErr w:type="gramEnd"/>
      <w:r w:rsidR="00507B7A">
        <w:rPr>
          <w:lang w:val="en-US"/>
        </w:rPr>
        <w:t xml:space="preserve"> to ensure no UL PRBs are present in the DL BWP.)</w:t>
      </w:r>
    </w:p>
    <w:p w14:paraId="752011A9" w14:textId="113EBDDA" w:rsidR="002418BE" w:rsidRPr="00BB50F2" w:rsidRDefault="0040626F" w:rsidP="00994B48">
      <w:pPr>
        <w:overflowPunct/>
        <w:autoSpaceDE/>
        <w:autoSpaceDN/>
        <w:adjustRightInd/>
        <w:jc w:val="both"/>
        <w:textAlignment w:val="center"/>
        <w:rPr>
          <w:lang w:val="en-US"/>
        </w:rPr>
      </w:pPr>
      <w:r w:rsidRPr="00BB50F2">
        <w:rPr>
          <w:rFonts w:eastAsia="Times New Roman"/>
          <w:b/>
          <w:bCs/>
          <w:lang w:val="en-US" w:eastAsia="da-DK"/>
        </w:rPr>
        <w:t xml:space="preserve">Proposal </w:t>
      </w:r>
      <w:r w:rsidR="00EC3EFC">
        <w:rPr>
          <w:rFonts w:eastAsia="Times New Roman"/>
          <w:b/>
          <w:bCs/>
          <w:lang w:val="en-US" w:eastAsia="da-DK"/>
        </w:rPr>
        <w:t>1</w:t>
      </w:r>
      <w:r w:rsidR="0049688C">
        <w:rPr>
          <w:rFonts w:eastAsia="Times New Roman"/>
          <w:b/>
          <w:bCs/>
          <w:lang w:val="en-US" w:eastAsia="da-DK"/>
        </w:rPr>
        <w:t>4</w:t>
      </w:r>
      <w:r w:rsidR="00A56725" w:rsidRPr="00BB50F2">
        <w:rPr>
          <w:rFonts w:eastAsia="Times New Roman"/>
          <w:b/>
          <w:bCs/>
          <w:lang w:val="en-US" w:eastAsia="da-DK"/>
        </w:rPr>
        <w:t xml:space="preserve">: </w:t>
      </w:r>
      <w:r w:rsidR="00A56725" w:rsidRPr="00BB50F2">
        <w:rPr>
          <w:b/>
          <w:bCs/>
          <w:i/>
          <w:iCs/>
          <w:lang w:val="en-US"/>
        </w:rPr>
        <w:t xml:space="preserve">RAN1 </w:t>
      </w:r>
      <w:r w:rsidR="00004D8C">
        <w:rPr>
          <w:b/>
          <w:bCs/>
          <w:i/>
          <w:iCs/>
          <w:lang w:val="en-US"/>
        </w:rPr>
        <w:t xml:space="preserve">should </w:t>
      </w:r>
      <w:r w:rsidR="002932C8" w:rsidRPr="00BB50F2">
        <w:rPr>
          <w:b/>
          <w:bCs/>
          <w:i/>
          <w:iCs/>
          <w:lang w:val="en-US"/>
        </w:rPr>
        <w:t xml:space="preserve">discuss </w:t>
      </w:r>
      <w:r w:rsidR="00391DB3" w:rsidRPr="00BB50F2">
        <w:rPr>
          <w:b/>
          <w:bCs/>
          <w:i/>
          <w:iCs/>
          <w:lang w:val="en-US"/>
        </w:rPr>
        <w:t xml:space="preserve">the </w:t>
      </w:r>
      <w:r w:rsidR="004C0B5F" w:rsidRPr="00BB50F2">
        <w:rPr>
          <w:b/>
          <w:bCs/>
          <w:i/>
          <w:iCs/>
          <w:lang w:val="en-US"/>
        </w:rPr>
        <w:t>implication</w:t>
      </w:r>
      <w:r w:rsidR="00391DB3" w:rsidRPr="00BB50F2">
        <w:rPr>
          <w:b/>
          <w:bCs/>
          <w:i/>
          <w:iCs/>
          <w:lang w:val="en-US"/>
        </w:rPr>
        <w:t>s</w:t>
      </w:r>
      <w:r w:rsidR="004C0B5F" w:rsidRPr="00BB50F2">
        <w:rPr>
          <w:b/>
          <w:bCs/>
          <w:i/>
          <w:iCs/>
          <w:lang w:val="en-US"/>
        </w:rPr>
        <w:t xml:space="preserve"> of </w:t>
      </w:r>
      <w:r w:rsidR="00004D8C">
        <w:rPr>
          <w:b/>
          <w:bCs/>
          <w:i/>
          <w:iCs/>
          <w:lang w:val="en-US"/>
        </w:rPr>
        <w:t xml:space="preserve">the UE </w:t>
      </w:r>
      <w:r w:rsidR="00B0627C" w:rsidRPr="00BB50F2">
        <w:rPr>
          <w:b/>
          <w:bCs/>
          <w:i/>
          <w:iCs/>
          <w:lang w:val="en-US"/>
        </w:rPr>
        <w:t>UL</w:t>
      </w:r>
      <w:r w:rsidR="00004D8C">
        <w:rPr>
          <w:b/>
          <w:bCs/>
          <w:i/>
          <w:iCs/>
          <w:lang w:val="en-US"/>
        </w:rPr>
        <w:t>/</w:t>
      </w:r>
      <w:r w:rsidR="00B0627C" w:rsidRPr="00BB50F2">
        <w:rPr>
          <w:b/>
          <w:bCs/>
          <w:i/>
          <w:iCs/>
          <w:lang w:val="en-US"/>
        </w:rPr>
        <w:t xml:space="preserve">DL BWP </w:t>
      </w:r>
      <w:r w:rsidR="00C05E5E" w:rsidRPr="00BB50F2">
        <w:rPr>
          <w:b/>
          <w:bCs/>
          <w:i/>
          <w:iCs/>
          <w:lang w:val="en-US"/>
        </w:rPr>
        <w:t xml:space="preserve">not being </w:t>
      </w:r>
      <w:r w:rsidR="00391DB3" w:rsidRPr="00BB50F2">
        <w:rPr>
          <w:b/>
          <w:bCs/>
          <w:i/>
          <w:iCs/>
          <w:lang w:val="en-US"/>
        </w:rPr>
        <w:t xml:space="preserve">perfectly </w:t>
      </w:r>
      <w:r w:rsidR="00F07701" w:rsidRPr="00BB50F2">
        <w:rPr>
          <w:b/>
          <w:bCs/>
          <w:i/>
          <w:iCs/>
          <w:lang w:val="en-US"/>
        </w:rPr>
        <w:t>overl</w:t>
      </w:r>
      <w:r w:rsidR="00391DB3" w:rsidRPr="00BB50F2">
        <w:rPr>
          <w:b/>
          <w:bCs/>
          <w:i/>
          <w:iCs/>
          <w:lang w:val="en-US"/>
        </w:rPr>
        <w:t xml:space="preserve">apped </w:t>
      </w:r>
      <w:r w:rsidR="00F07701" w:rsidRPr="00BB50F2">
        <w:rPr>
          <w:b/>
          <w:bCs/>
          <w:i/>
          <w:iCs/>
          <w:lang w:val="en-US"/>
        </w:rPr>
        <w:t xml:space="preserve">with </w:t>
      </w:r>
      <w:r w:rsidR="00391DB3" w:rsidRPr="00BB50F2">
        <w:rPr>
          <w:b/>
          <w:bCs/>
          <w:i/>
          <w:iCs/>
          <w:lang w:val="en-US"/>
        </w:rPr>
        <w:t xml:space="preserve">the </w:t>
      </w:r>
      <w:r w:rsidR="00F07701" w:rsidRPr="00BB50F2">
        <w:rPr>
          <w:b/>
          <w:bCs/>
          <w:i/>
          <w:iCs/>
          <w:lang w:val="en-US"/>
        </w:rPr>
        <w:t>UL</w:t>
      </w:r>
      <w:r w:rsidR="00004D8C">
        <w:rPr>
          <w:b/>
          <w:bCs/>
          <w:i/>
          <w:iCs/>
          <w:lang w:val="en-US"/>
        </w:rPr>
        <w:t>/</w:t>
      </w:r>
      <w:r w:rsidR="00F07701" w:rsidRPr="00BB50F2">
        <w:rPr>
          <w:b/>
          <w:bCs/>
          <w:i/>
          <w:iCs/>
          <w:lang w:val="en-US"/>
        </w:rPr>
        <w:t xml:space="preserve">DL </w:t>
      </w:r>
      <w:proofErr w:type="spellStart"/>
      <w:r w:rsidR="00F07701" w:rsidRPr="00BB50F2">
        <w:rPr>
          <w:b/>
          <w:bCs/>
          <w:i/>
          <w:iCs/>
          <w:lang w:val="en-US"/>
        </w:rPr>
        <w:t>subband</w:t>
      </w:r>
      <w:proofErr w:type="spellEnd"/>
      <w:r w:rsidR="00F07701" w:rsidRPr="00BB50F2">
        <w:rPr>
          <w:b/>
          <w:bCs/>
          <w:i/>
          <w:iCs/>
          <w:lang w:val="en-US"/>
        </w:rPr>
        <w:t xml:space="preserve"> in SBFD slots</w:t>
      </w:r>
      <w:r w:rsidR="00391DB3" w:rsidRPr="00BB50F2">
        <w:rPr>
          <w:b/>
          <w:bCs/>
          <w:i/>
          <w:iCs/>
          <w:lang w:val="en-US"/>
        </w:rPr>
        <w:t>/symbols</w:t>
      </w:r>
      <w:r w:rsidR="00232982">
        <w:rPr>
          <w:b/>
          <w:bCs/>
          <w:i/>
          <w:iCs/>
          <w:lang w:val="en-US"/>
        </w:rPr>
        <w:t xml:space="preserve">. RAN1 </w:t>
      </w:r>
      <w:r w:rsidR="00324628">
        <w:rPr>
          <w:b/>
          <w:bCs/>
          <w:i/>
          <w:iCs/>
          <w:lang w:val="en-US"/>
        </w:rPr>
        <w:t xml:space="preserve">may additionally </w:t>
      </w:r>
      <w:r w:rsidR="00237C1E" w:rsidRPr="00BB50F2">
        <w:rPr>
          <w:b/>
          <w:bCs/>
          <w:i/>
          <w:iCs/>
          <w:lang w:val="en-US"/>
        </w:rPr>
        <w:t>stud</w:t>
      </w:r>
      <w:r w:rsidR="00232982">
        <w:rPr>
          <w:b/>
          <w:bCs/>
          <w:i/>
          <w:iCs/>
          <w:lang w:val="en-US"/>
        </w:rPr>
        <w:t xml:space="preserve">y </w:t>
      </w:r>
      <w:r w:rsidR="00237C1E" w:rsidRPr="00BB50F2">
        <w:rPr>
          <w:b/>
          <w:bCs/>
          <w:i/>
          <w:iCs/>
          <w:lang w:val="en-US"/>
        </w:rPr>
        <w:t xml:space="preserve">the feasibility and </w:t>
      </w:r>
      <w:r w:rsidR="009266D7" w:rsidRPr="00BB50F2">
        <w:rPr>
          <w:b/>
          <w:bCs/>
          <w:i/>
          <w:iCs/>
          <w:lang w:val="en-US"/>
        </w:rPr>
        <w:t xml:space="preserve">potential advantages </w:t>
      </w:r>
      <w:r w:rsidR="003E7CD2" w:rsidRPr="00BB50F2">
        <w:rPr>
          <w:b/>
          <w:bCs/>
          <w:i/>
          <w:iCs/>
          <w:lang w:val="en-US"/>
        </w:rPr>
        <w:t>of BWP feature enhancements</w:t>
      </w:r>
      <w:r w:rsidR="00C54FED" w:rsidRPr="00BB50F2">
        <w:rPr>
          <w:rFonts w:eastAsia="Times New Roman"/>
          <w:b/>
          <w:bCs/>
          <w:i/>
          <w:iCs/>
          <w:lang w:val="en-US" w:eastAsia="da-DK"/>
        </w:rPr>
        <w:t>.</w:t>
      </w:r>
      <w:r w:rsidR="00C54FED" w:rsidRPr="00BB50F2">
        <w:rPr>
          <w:rFonts w:eastAsia="Times New Roman"/>
          <w:b/>
          <w:bCs/>
          <w:lang w:val="en-US" w:eastAsia="da-DK"/>
        </w:rPr>
        <w:t xml:space="preserve"> </w:t>
      </w:r>
      <w:r w:rsidR="00AA2822" w:rsidRPr="00AA2822">
        <w:rPr>
          <w:rFonts w:eastAsia="Times New Roman"/>
          <w:b/>
          <w:bCs/>
          <w:lang w:val="en-US" w:eastAsia="da-DK"/>
        </w:rPr>
        <w:t xml:space="preserve"> </w:t>
      </w:r>
    </w:p>
    <w:p w14:paraId="773DE212" w14:textId="663EFDDC" w:rsidR="0099307C" w:rsidRPr="00BB50F2" w:rsidRDefault="0099307C" w:rsidP="0099307C">
      <w:pPr>
        <w:pStyle w:val="Heading1"/>
        <w:rPr>
          <w:lang w:val="en-US"/>
        </w:rPr>
      </w:pPr>
      <w:r w:rsidRPr="00BB50F2">
        <w:rPr>
          <w:lang w:val="en-US"/>
        </w:rPr>
        <w:t>Conclusion</w:t>
      </w:r>
    </w:p>
    <w:p w14:paraId="7628DA66" w14:textId="79B6918F" w:rsidR="00B33716" w:rsidRPr="00B33716" w:rsidRDefault="00777AB2" w:rsidP="00B33716">
      <w:pPr>
        <w:jc w:val="both"/>
        <w:rPr>
          <w:rStyle w:val="eop"/>
          <w:color w:val="000000"/>
          <w:shd w:val="clear" w:color="auto" w:fill="FFFFFF"/>
        </w:rPr>
      </w:pPr>
      <w:r w:rsidRPr="00B33716">
        <w:rPr>
          <w:rStyle w:val="normaltextrun"/>
          <w:color w:val="000000"/>
          <w:shd w:val="clear" w:color="auto" w:fill="FFFFFF"/>
          <w:lang w:val="en-US"/>
        </w:rPr>
        <w:t xml:space="preserve">In this contribution, we discussed </w:t>
      </w:r>
      <w:proofErr w:type="spellStart"/>
      <w:r w:rsidR="00B33716" w:rsidRPr="00B33716">
        <w:rPr>
          <w:lang w:val="en-US"/>
        </w:rPr>
        <w:t>subband</w:t>
      </w:r>
      <w:proofErr w:type="spellEnd"/>
      <w:r w:rsidR="00B33716" w:rsidRPr="00B33716">
        <w:rPr>
          <w:lang w:val="en-US"/>
        </w:rPr>
        <w:t xml:space="preserve"> non-overlapping full duplex (SBFD) for </w:t>
      </w:r>
      <w:proofErr w:type="gramStart"/>
      <w:r w:rsidR="00B33716" w:rsidRPr="00B33716">
        <w:rPr>
          <w:lang w:val="en-US"/>
        </w:rPr>
        <w:t>NR</w:t>
      </w:r>
      <w:r w:rsidR="00B33716" w:rsidRPr="00B33716">
        <w:rPr>
          <w:rStyle w:val="normaltextrun"/>
          <w:color w:val="000000"/>
          <w:shd w:val="clear" w:color="auto" w:fill="FFFFFF"/>
          <w:lang w:val="en-US"/>
        </w:rPr>
        <w:t xml:space="preserve">, </w:t>
      </w:r>
      <w:r w:rsidR="00B33716">
        <w:rPr>
          <w:rStyle w:val="normaltextrun"/>
          <w:color w:val="000000"/>
          <w:shd w:val="clear" w:color="auto" w:fill="FFFFFF"/>
          <w:lang w:val="en-US"/>
        </w:rPr>
        <w:t>and</w:t>
      </w:r>
      <w:proofErr w:type="gramEnd"/>
      <w:r w:rsidR="00B33716">
        <w:rPr>
          <w:rStyle w:val="normaltextrun"/>
          <w:color w:val="000000"/>
          <w:shd w:val="clear" w:color="auto" w:fill="FFFFFF"/>
          <w:lang w:val="en-US"/>
        </w:rPr>
        <w:t xml:space="preserve"> </w:t>
      </w:r>
      <w:r w:rsidR="00F8296B" w:rsidRPr="00B33716">
        <w:rPr>
          <w:rStyle w:val="normaltextrun"/>
          <w:color w:val="000000"/>
          <w:shd w:val="clear" w:color="auto" w:fill="FFFFFF"/>
          <w:lang w:val="en-US"/>
        </w:rPr>
        <w:t>include</w:t>
      </w:r>
      <w:r w:rsidR="00F8296B">
        <w:rPr>
          <w:rStyle w:val="normaltextrun"/>
          <w:color w:val="000000"/>
          <w:shd w:val="clear" w:color="auto" w:fill="FFFFFF"/>
          <w:lang w:val="en-US"/>
        </w:rPr>
        <w:t>d</w:t>
      </w:r>
      <w:r w:rsidR="00B33716" w:rsidRPr="00B33716">
        <w:rPr>
          <w:rStyle w:val="normaltextrun"/>
          <w:color w:val="000000"/>
          <w:shd w:val="clear" w:color="auto" w:fill="FFFFFF"/>
          <w:lang w:val="en-US"/>
        </w:rPr>
        <w:t xml:space="preserve"> </w:t>
      </w:r>
      <w:r w:rsidR="00B33716" w:rsidRPr="00B33716">
        <w:rPr>
          <w:lang w:val="en-US"/>
        </w:rPr>
        <w:t xml:space="preserve">considerations on new interference types and </w:t>
      </w:r>
      <w:r w:rsidR="00B33716" w:rsidRPr="00B33716">
        <w:rPr>
          <w:rFonts w:eastAsia="Times New Roman"/>
          <w:lang w:val="en-US" w:eastAsia="da-DK"/>
        </w:rPr>
        <w:t xml:space="preserve">feasibility of </w:t>
      </w:r>
      <w:r w:rsidR="00B33716" w:rsidRPr="00B33716">
        <w:rPr>
          <w:lang w:val="en-US"/>
        </w:rPr>
        <w:t>SBFD</w:t>
      </w:r>
      <w:r w:rsidR="00B33716" w:rsidRPr="00B33716">
        <w:rPr>
          <w:rStyle w:val="normaltextrun"/>
          <w:color w:val="000000"/>
          <w:shd w:val="clear" w:color="auto" w:fill="FFFFFF"/>
          <w:lang w:val="en-US"/>
        </w:rPr>
        <w:t>. Based on the discussions</w:t>
      </w:r>
      <w:r w:rsidR="00F8296B">
        <w:rPr>
          <w:rStyle w:val="normaltextrun"/>
          <w:color w:val="000000"/>
          <w:shd w:val="clear" w:color="auto" w:fill="FFFFFF"/>
          <w:lang w:val="en-US"/>
        </w:rPr>
        <w:t>,</w:t>
      </w:r>
      <w:r w:rsidR="00B33716" w:rsidRPr="00B33716">
        <w:rPr>
          <w:rStyle w:val="normaltextrun"/>
          <w:color w:val="000000"/>
          <w:shd w:val="clear" w:color="auto" w:fill="FFFFFF"/>
          <w:lang w:val="en-US"/>
        </w:rPr>
        <w:t xml:space="preserve"> we have the following proposals:</w:t>
      </w:r>
      <w:r w:rsidR="00B33716" w:rsidRPr="00B33716">
        <w:rPr>
          <w:rStyle w:val="eop"/>
          <w:color w:val="000000"/>
          <w:shd w:val="clear" w:color="auto" w:fill="FFFFFF"/>
        </w:rPr>
        <w:t> </w:t>
      </w:r>
    </w:p>
    <w:p w14:paraId="0F894FA2" w14:textId="77777777" w:rsidR="00D44530" w:rsidRPr="00BB50F2" w:rsidRDefault="00D44530" w:rsidP="00D44530">
      <w:pPr>
        <w:jc w:val="both"/>
        <w:rPr>
          <w:b/>
          <w:bCs/>
          <w:i/>
          <w:iCs/>
          <w:lang w:val="en-US"/>
        </w:rPr>
      </w:pPr>
      <w:r w:rsidRPr="005462C0">
        <w:rPr>
          <w:rStyle w:val="normaltextrun"/>
          <w:b/>
          <w:bCs/>
          <w:i/>
          <w:iCs/>
          <w:bdr w:val="none" w:sz="0" w:space="0" w:color="auto" w:frame="1"/>
          <w:lang w:val="en-US"/>
        </w:rPr>
        <w:t>Proposal 1</w:t>
      </w:r>
      <w:r w:rsidRPr="00D36E9D">
        <w:rPr>
          <w:rStyle w:val="normaltextrun"/>
          <w:b/>
          <w:bCs/>
          <w:i/>
          <w:iCs/>
          <w:bdr w:val="none" w:sz="0" w:space="0" w:color="auto" w:frame="1"/>
          <w:lang w:val="en-US"/>
        </w:rPr>
        <w:t xml:space="preserve">: Based on Rel-16 coexistence study, RAN1 could conclude that </w:t>
      </w:r>
      <w:r w:rsidRPr="005462C0">
        <w:rPr>
          <w:rStyle w:val="normaltextrun"/>
          <w:b/>
          <w:bCs/>
          <w:i/>
          <w:iCs/>
          <w:bdr w:val="none" w:sz="0" w:space="0" w:color="auto" w:frame="1"/>
          <w:lang w:val="en-US"/>
        </w:rPr>
        <w:t xml:space="preserve">feasible deployment scenarios for </w:t>
      </w:r>
      <w:r w:rsidRPr="005C27B6">
        <w:rPr>
          <w:b/>
          <w:bCs/>
          <w:i/>
          <w:iCs/>
          <w:lang w:val="en-US"/>
        </w:rPr>
        <w:t xml:space="preserve">SBFD </w:t>
      </w:r>
      <w:r w:rsidRPr="005C27B6">
        <w:rPr>
          <w:rFonts w:cstheme="minorHAnsi"/>
          <w:b/>
          <w:bCs/>
          <w:i/>
          <w:iCs/>
          <w:lang w:val="en-US"/>
        </w:rPr>
        <w:t>are deployments with low power and/or indoor gNBs. Alternatively, RAN</w:t>
      </w:r>
      <w:r w:rsidRPr="00D36E9D">
        <w:rPr>
          <w:rFonts w:cstheme="minorHAnsi"/>
          <w:b/>
          <w:bCs/>
          <w:i/>
          <w:iCs/>
          <w:lang w:val="en-US"/>
        </w:rPr>
        <w:t>4 may need to conduct new coexistence studies for SBFD and dynamic TDD, including macro deployments (</w:t>
      </w:r>
      <w:proofErr w:type="gramStart"/>
      <w:r w:rsidRPr="00D36E9D">
        <w:rPr>
          <w:rFonts w:cstheme="minorHAnsi"/>
          <w:b/>
          <w:bCs/>
          <w:i/>
          <w:iCs/>
          <w:lang w:val="en-US"/>
        </w:rPr>
        <w:t>e.g.</w:t>
      </w:r>
      <w:proofErr w:type="gramEnd"/>
      <w:r w:rsidRPr="005462C0">
        <w:rPr>
          <w:rFonts w:cstheme="minorHAnsi"/>
          <w:b/>
          <w:bCs/>
          <w:i/>
          <w:iCs/>
        </w:rPr>
        <w:t xml:space="preserve"> Dense Urban scenario)</w:t>
      </w:r>
      <w:r w:rsidRPr="00BB50F2">
        <w:rPr>
          <w:rFonts w:cstheme="minorHAnsi"/>
          <w:b/>
          <w:bCs/>
          <w:i/>
          <w:iCs/>
          <w:lang w:val="en-US"/>
        </w:rPr>
        <w:t>.</w:t>
      </w:r>
    </w:p>
    <w:p w14:paraId="3680CDA4" w14:textId="77777777" w:rsidR="00D44530" w:rsidRPr="00BB50F2" w:rsidRDefault="00D44530" w:rsidP="00D44530">
      <w:pPr>
        <w:jc w:val="both"/>
        <w:rPr>
          <w:b/>
          <w:bCs/>
          <w:i/>
          <w:iCs/>
          <w:lang w:val="en-US"/>
        </w:rPr>
      </w:pPr>
      <w:r w:rsidRPr="00BB50F2">
        <w:rPr>
          <w:rStyle w:val="normaltextrun"/>
          <w:b/>
          <w:bCs/>
          <w:i/>
          <w:iCs/>
          <w:bdr w:val="none" w:sz="0" w:space="0" w:color="auto" w:frame="1"/>
          <w:lang w:val="en-US"/>
        </w:rPr>
        <w:t xml:space="preserve">Proposal 2: The </w:t>
      </w:r>
      <w:r w:rsidRPr="00BB50F2">
        <w:rPr>
          <w:b/>
          <w:bCs/>
          <w:i/>
          <w:iCs/>
          <w:lang w:val="en-US"/>
        </w:rPr>
        <w:t>study on SBFD focuses on evaluating the performance impact of co-channel inter-</w:t>
      </w:r>
      <w:proofErr w:type="spellStart"/>
      <w:r w:rsidRPr="00BB50F2">
        <w:rPr>
          <w:b/>
          <w:bCs/>
          <w:i/>
          <w:iCs/>
          <w:lang w:val="en-US"/>
        </w:rPr>
        <w:t>subband</w:t>
      </w:r>
      <w:proofErr w:type="spellEnd"/>
      <w:r w:rsidRPr="00BB50F2">
        <w:rPr>
          <w:b/>
          <w:bCs/>
          <w:i/>
          <w:iCs/>
          <w:lang w:val="en-US"/>
        </w:rPr>
        <w:t xml:space="preserve"> CLI, including the impact on legacy operation, and potential enhancements.</w:t>
      </w:r>
    </w:p>
    <w:p w14:paraId="3AE30B22" w14:textId="0CFFC3EF" w:rsidR="00D44530" w:rsidRPr="00BB50F2" w:rsidRDefault="00D44530" w:rsidP="00D44530">
      <w:pPr>
        <w:jc w:val="both"/>
        <w:rPr>
          <w:b/>
          <w:bCs/>
          <w:i/>
          <w:iCs/>
          <w:lang w:val="en-US"/>
        </w:rPr>
      </w:pPr>
      <w:r w:rsidRPr="00BB50F2">
        <w:rPr>
          <w:rStyle w:val="normaltextrun"/>
          <w:b/>
          <w:bCs/>
          <w:i/>
          <w:iCs/>
          <w:bdr w:val="none" w:sz="0" w:space="0" w:color="auto" w:frame="1"/>
          <w:lang w:val="en-US"/>
        </w:rPr>
        <w:t xml:space="preserve">Proposal </w:t>
      </w:r>
      <w:r w:rsidRPr="7591DA90">
        <w:rPr>
          <w:rStyle w:val="normaltextrun"/>
          <w:b/>
          <w:i/>
          <w:lang w:val="en-US"/>
        </w:rPr>
        <w:t>3</w:t>
      </w:r>
      <w:r w:rsidRPr="00BB50F2">
        <w:rPr>
          <w:rStyle w:val="normaltextrun"/>
          <w:b/>
          <w:bCs/>
          <w:i/>
          <w:iCs/>
          <w:bdr w:val="none" w:sz="0" w:space="0" w:color="auto" w:frame="1"/>
          <w:lang w:val="en-US"/>
        </w:rPr>
        <w:t xml:space="preserve">: </w:t>
      </w:r>
      <w:r w:rsidRPr="00A2731B">
        <w:rPr>
          <w:rStyle w:val="normaltextrun"/>
          <w:b/>
          <w:bCs/>
          <w:i/>
          <w:iCs/>
          <w:bdr w:val="none" w:sz="0" w:space="0" w:color="auto" w:frame="1"/>
          <w:lang w:val="en-US"/>
        </w:rPr>
        <w:t xml:space="preserve">RAN1 </w:t>
      </w:r>
      <w:r w:rsidRPr="00D36E9D">
        <w:rPr>
          <w:rStyle w:val="normaltextrun"/>
          <w:b/>
          <w:bCs/>
          <w:i/>
          <w:iCs/>
          <w:bdr w:val="none" w:sz="0" w:space="0" w:color="auto" w:frame="1"/>
          <w:lang w:val="en-US"/>
        </w:rPr>
        <w:t>send</w:t>
      </w:r>
      <w:r w:rsidRPr="00D36E9D">
        <w:rPr>
          <w:rStyle w:val="normaltextrun"/>
          <w:b/>
          <w:bCs/>
          <w:i/>
          <w:iCs/>
          <w:lang w:val="en-US"/>
        </w:rPr>
        <w:t>s</w:t>
      </w:r>
      <w:r w:rsidRPr="00D36E9D">
        <w:rPr>
          <w:rStyle w:val="normaltextrun"/>
          <w:b/>
          <w:bCs/>
          <w:i/>
          <w:iCs/>
          <w:bdr w:val="none" w:sz="0" w:space="0" w:color="auto" w:frame="1"/>
          <w:lang w:val="en-US"/>
        </w:rPr>
        <w:t xml:space="preserve"> an LS to RAN4 </w:t>
      </w:r>
      <w:r w:rsidRPr="00D36E9D">
        <w:rPr>
          <w:rStyle w:val="normaltextrun"/>
          <w:b/>
          <w:bCs/>
          <w:i/>
          <w:iCs/>
          <w:lang w:val="en-US"/>
        </w:rPr>
        <w:t>asking for</w:t>
      </w:r>
      <w:r w:rsidRPr="00D36E9D">
        <w:rPr>
          <w:rStyle w:val="normaltextrun"/>
          <w:b/>
          <w:bCs/>
          <w:i/>
          <w:iCs/>
          <w:bdr w:val="none" w:sz="0" w:space="0" w:color="auto" w:frame="1"/>
          <w:lang w:val="en-US"/>
        </w:rPr>
        <w:t xml:space="preserve"> confirm</w:t>
      </w:r>
      <w:r w:rsidRPr="00D36E9D">
        <w:rPr>
          <w:rStyle w:val="normaltextrun"/>
          <w:b/>
          <w:bCs/>
          <w:i/>
          <w:iCs/>
          <w:lang w:val="en-US"/>
        </w:rPr>
        <w:t>ation</w:t>
      </w:r>
      <w:r w:rsidRPr="00D36E9D">
        <w:rPr>
          <w:rStyle w:val="normaltextrun"/>
          <w:b/>
          <w:bCs/>
          <w:i/>
          <w:iCs/>
          <w:bdr w:val="none" w:sz="0" w:space="0" w:color="auto" w:frame="1"/>
          <w:lang w:val="en-US"/>
        </w:rPr>
        <w:t xml:space="preserve"> that </w:t>
      </w:r>
      <w:r w:rsidRPr="00D36E9D">
        <w:rPr>
          <w:rStyle w:val="normaltextrun"/>
          <w:b/>
          <w:bCs/>
          <w:i/>
          <w:iCs/>
          <w:lang w:val="en-US"/>
        </w:rPr>
        <w:t xml:space="preserve">the </w:t>
      </w:r>
      <w:r w:rsidRPr="00D36E9D">
        <w:rPr>
          <w:rStyle w:val="normaltextrun"/>
          <w:b/>
          <w:bCs/>
          <w:i/>
          <w:iCs/>
          <w:bdr w:val="none" w:sz="0" w:space="0" w:color="auto" w:frame="1"/>
          <w:lang w:val="en-US"/>
        </w:rPr>
        <w:t xml:space="preserve">IBE model in </w:t>
      </w:r>
      <w:r w:rsidRPr="00D36E9D">
        <w:rPr>
          <w:b/>
          <w:bCs/>
          <w:i/>
          <w:iCs/>
          <w:lang w:val="en-US"/>
        </w:rPr>
        <w:t>TS in 38.101 can be used to model the UE in-</w:t>
      </w:r>
      <w:r w:rsidR="00CF1875">
        <w:rPr>
          <w:b/>
          <w:bCs/>
          <w:i/>
          <w:iCs/>
          <w:lang w:val="en-US"/>
        </w:rPr>
        <w:t>channel</w:t>
      </w:r>
      <w:r w:rsidRPr="00D36E9D">
        <w:rPr>
          <w:b/>
          <w:bCs/>
          <w:i/>
          <w:iCs/>
          <w:lang w:val="en-US"/>
        </w:rPr>
        <w:t xml:space="preserve"> unwanted </w:t>
      </w:r>
      <w:r w:rsidR="004F52B3">
        <w:rPr>
          <w:b/>
          <w:bCs/>
          <w:i/>
          <w:iCs/>
          <w:lang w:val="en-US"/>
        </w:rPr>
        <w:t>emission</w:t>
      </w:r>
      <w:r w:rsidRPr="00D36E9D">
        <w:rPr>
          <w:b/>
          <w:bCs/>
          <w:i/>
          <w:iCs/>
          <w:lang w:val="en-US"/>
        </w:rPr>
        <w:t xml:space="preserve">, and what to assume for the UE in-channel receiver </w:t>
      </w:r>
      <w:proofErr w:type="gramStart"/>
      <w:r w:rsidRPr="00D36E9D">
        <w:rPr>
          <w:rStyle w:val="normaltextrun"/>
          <w:b/>
          <w:bCs/>
          <w:i/>
          <w:iCs/>
          <w:lang w:val="en-US"/>
        </w:rPr>
        <w:t>selectivity</w:t>
      </w:r>
      <w:r w:rsidRPr="00D36E9D">
        <w:rPr>
          <w:b/>
          <w:bCs/>
          <w:i/>
          <w:iCs/>
          <w:lang w:val="en-US"/>
        </w:rPr>
        <w:t xml:space="preserve"> .</w:t>
      </w:r>
      <w:proofErr w:type="gramEnd"/>
      <w:r w:rsidRPr="00D36E9D">
        <w:rPr>
          <w:b/>
          <w:bCs/>
          <w:i/>
          <w:iCs/>
          <w:lang w:val="en-US"/>
        </w:rPr>
        <w:t xml:space="preserve"> </w:t>
      </w:r>
      <w:r w:rsidRPr="00A2731B">
        <w:rPr>
          <w:b/>
          <w:bCs/>
          <w:i/>
          <w:iCs/>
          <w:lang w:val="en-US"/>
        </w:rPr>
        <w:t xml:space="preserve">RAN1 requests RAN4 to provide information </w:t>
      </w:r>
      <w:r w:rsidRPr="00A85C6A">
        <w:rPr>
          <w:b/>
          <w:bCs/>
          <w:i/>
          <w:iCs/>
          <w:lang w:val="en-US"/>
        </w:rPr>
        <w:t xml:space="preserve">on </w:t>
      </w:r>
      <w:r w:rsidRPr="006B02AF">
        <w:rPr>
          <w:b/>
          <w:bCs/>
          <w:i/>
          <w:iCs/>
          <w:lang w:val="en-US"/>
        </w:rPr>
        <w:t>the</w:t>
      </w:r>
      <w:r w:rsidRPr="00E409A9">
        <w:rPr>
          <w:b/>
          <w:bCs/>
          <w:i/>
          <w:iCs/>
          <w:lang w:val="en-US"/>
        </w:rPr>
        <w:t xml:space="preserve"> </w:t>
      </w:r>
      <w:r w:rsidRPr="00035BA6">
        <w:rPr>
          <w:b/>
          <w:bCs/>
          <w:i/>
          <w:iCs/>
          <w:lang w:val="en-US"/>
        </w:rPr>
        <w:t xml:space="preserve">performance </w:t>
      </w:r>
      <w:r w:rsidRPr="005C27B6">
        <w:rPr>
          <w:b/>
          <w:bCs/>
          <w:i/>
          <w:iCs/>
          <w:lang w:val="en-US"/>
        </w:rPr>
        <w:t xml:space="preserve">of both </w:t>
      </w:r>
      <w:r w:rsidRPr="00A2731B">
        <w:rPr>
          <w:b/>
          <w:bCs/>
          <w:i/>
          <w:iCs/>
        </w:rPr>
        <w:t>legacy UE and SBFD optimized UE</w:t>
      </w:r>
      <w:r>
        <w:rPr>
          <w:b/>
          <w:bCs/>
          <w:i/>
          <w:iCs/>
        </w:rPr>
        <w:t>.</w:t>
      </w:r>
    </w:p>
    <w:p w14:paraId="32BC5CAA" w14:textId="4B0C6AF6" w:rsidR="00D44530" w:rsidRPr="00D44530" w:rsidRDefault="0E39905A" w:rsidP="00D44530">
      <w:pPr>
        <w:jc w:val="both"/>
        <w:rPr>
          <w:lang w:val="en-US"/>
        </w:rPr>
      </w:pPr>
      <w:r w:rsidRPr="3799358E">
        <w:rPr>
          <w:rStyle w:val="normaltextrun"/>
          <w:b/>
          <w:bCs/>
          <w:i/>
          <w:iCs/>
          <w:bdr w:val="none" w:sz="0" w:space="0" w:color="auto" w:frame="1"/>
          <w:lang w:val="en-US"/>
        </w:rPr>
        <w:t xml:space="preserve">Proposal 4: RAN1 sends an LS to RAN4 asking for assumptions for the </w:t>
      </w:r>
      <w:proofErr w:type="spellStart"/>
      <w:r w:rsidRPr="3799358E">
        <w:rPr>
          <w:rStyle w:val="normaltextrun"/>
          <w:b/>
          <w:bCs/>
          <w:i/>
          <w:iCs/>
          <w:bdr w:val="none" w:sz="0" w:space="0" w:color="auto" w:frame="1"/>
          <w:lang w:val="en-US"/>
        </w:rPr>
        <w:t>gNB</w:t>
      </w:r>
      <w:proofErr w:type="spellEnd"/>
      <w:r w:rsidRPr="3799358E">
        <w:rPr>
          <w:rStyle w:val="normaltextrun"/>
          <w:b/>
          <w:bCs/>
          <w:i/>
          <w:iCs/>
          <w:bdr w:val="none" w:sz="0" w:space="0" w:color="auto" w:frame="1"/>
          <w:lang w:val="en-US"/>
        </w:rPr>
        <w:t xml:space="preserve"> in-band unwanted </w:t>
      </w:r>
      <w:r w:rsidR="00023F51">
        <w:rPr>
          <w:rStyle w:val="normaltextrun"/>
          <w:b/>
          <w:bCs/>
          <w:i/>
          <w:iCs/>
          <w:bdr w:val="none" w:sz="0" w:space="0" w:color="auto" w:frame="1"/>
          <w:lang w:val="en-US"/>
        </w:rPr>
        <w:t>emission</w:t>
      </w:r>
      <w:r w:rsidR="00023F51" w:rsidRPr="3799358E">
        <w:rPr>
          <w:rStyle w:val="normaltextrun"/>
          <w:b/>
          <w:bCs/>
          <w:i/>
          <w:iCs/>
          <w:bdr w:val="none" w:sz="0" w:space="0" w:color="auto" w:frame="1"/>
          <w:lang w:val="en-US"/>
        </w:rPr>
        <w:t xml:space="preserve">s </w:t>
      </w:r>
      <w:r w:rsidRPr="3799358E">
        <w:rPr>
          <w:rStyle w:val="normaltextrun"/>
          <w:b/>
          <w:bCs/>
          <w:i/>
          <w:iCs/>
          <w:bdr w:val="none" w:sz="0" w:space="0" w:color="auto" w:frame="1"/>
          <w:lang w:val="en-US"/>
        </w:rPr>
        <w:t xml:space="preserve">and the </w:t>
      </w:r>
      <w:proofErr w:type="spellStart"/>
      <w:r w:rsidRPr="3799358E">
        <w:rPr>
          <w:rStyle w:val="normaltextrun"/>
          <w:b/>
          <w:bCs/>
          <w:i/>
          <w:iCs/>
          <w:bdr w:val="none" w:sz="0" w:space="0" w:color="auto" w:frame="1"/>
          <w:lang w:val="en-US"/>
        </w:rPr>
        <w:t>gNB</w:t>
      </w:r>
      <w:proofErr w:type="spellEnd"/>
      <w:r w:rsidRPr="3799358E">
        <w:rPr>
          <w:rStyle w:val="normaltextrun"/>
          <w:b/>
          <w:bCs/>
          <w:i/>
          <w:iCs/>
          <w:bdr w:val="none" w:sz="0" w:space="0" w:color="auto" w:frame="1"/>
          <w:lang w:val="en-US"/>
        </w:rPr>
        <w:t xml:space="preserve"> in-channel receiver selectivity.</w:t>
      </w:r>
      <w:r w:rsidRPr="3799358E">
        <w:rPr>
          <w:b/>
          <w:bCs/>
          <w:i/>
          <w:iCs/>
          <w:lang w:val="en-US"/>
        </w:rPr>
        <w:t xml:space="preserve"> RAN1 requests RAN4 to provide information on the performance of both </w:t>
      </w:r>
      <w:r w:rsidRPr="3799358E">
        <w:rPr>
          <w:b/>
          <w:bCs/>
          <w:i/>
          <w:iCs/>
        </w:rPr>
        <w:t xml:space="preserve">legacy gNB and SBFD optimized </w:t>
      </w:r>
      <w:proofErr w:type="spellStart"/>
      <w:r w:rsidRPr="3799358E">
        <w:rPr>
          <w:b/>
          <w:bCs/>
          <w:i/>
          <w:iCs/>
        </w:rPr>
        <w:t>gNB</w:t>
      </w:r>
      <w:proofErr w:type="spellEnd"/>
      <w:r w:rsidRPr="3799358E">
        <w:rPr>
          <w:b/>
          <w:bCs/>
          <w:i/>
          <w:iCs/>
        </w:rPr>
        <w:t>.</w:t>
      </w:r>
      <w:r w:rsidRPr="3799358E">
        <w:rPr>
          <w:rStyle w:val="normaltextrun"/>
          <w:b/>
          <w:bCs/>
          <w:i/>
          <w:iCs/>
          <w:bdr w:val="none" w:sz="0" w:space="0" w:color="auto" w:frame="1"/>
          <w:lang w:val="en-US"/>
        </w:rPr>
        <w:t xml:space="preserve"> </w:t>
      </w:r>
      <w:r w:rsidRPr="3799358E">
        <w:rPr>
          <w:lang w:val="en-US"/>
        </w:rPr>
        <w:t xml:space="preserve"> </w:t>
      </w:r>
    </w:p>
    <w:p w14:paraId="7F3BC716" w14:textId="77777777" w:rsidR="00D44530" w:rsidRPr="00BB50F2" w:rsidRDefault="00D44530" w:rsidP="00D44530">
      <w:pPr>
        <w:jc w:val="both"/>
        <w:rPr>
          <w:lang w:val="en-US"/>
        </w:rPr>
      </w:pPr>
      <w:r w:rsidRPr="00BB50F2">
        <w:rPr>
          <w:rStyle w:val="normaltextrun"/>
          <w:b/>
          <w:bCs/>
          <w:i/>
          <w:iCs/>
          <w:bdr w:val="none" w:sz="0" w:space="0" w:color="auto" w:frame="1"/>
          <w:lang w:val="en-US"/>
        </w:rPr>
        <w:t>Proposal 5: When evaluating the performance of SBFD, the impacts of the specific BS RF architecture assumptions on the gNB volume and complexity needs to be carefully considered. Performance results should be benchmarked for comparable values of the gNB volume and complexity</w:t>
      </w:r>
      <w:r>
        <w:rPr>
          <w:rStyle w:val="normaltextrun"/>
          <w:b/>
          <w:bCs/>
          <w:i/>
          <w:iCs/>
          <w:bdr w:val="none" w:sz="0" w:space="0" w:color="auto" w:frame="1"/>
          <w:lang w:val="en-US"/>
        </w:rPr>
        <w:t>.</w:t>
      </w:r>
      <w:r w:rsidRPr="00BB50F2">
        <w:rPr>
          <w:rStyle w:val="normaltextrun"/>
          <w:b/>
          <w:bCs/>
          <w:i/>
          <w:iCs/>
          <w:bdr w:val="none" w:sz="0" w:space="0" w:color="auto" w:frame="1"/>
          <w:lang w:val="en-US"/>
        </w:rPr>
        <w:t xml:space="preserve"> </w:t>
      </w:r>
      <w:r>
        <w:rPr>
          <w:rStyle w:val="normaltextrun"/>
          <w:b/>
          <w:bCs/>
          <w:i/>
          <w:iCs/>
          <w:bdr w:val="none" w:sz="0" w:space="0" w:color="auto" w:frame="1"/>
          <w:lang w:val="en-US"/>
        </w:rPr>
        <w:t>T</w:t>
      </w:r>
      <w:r w:rsidRPr="00BB50F2">
        <w:rPr>
          <w:rStyle w:val="normaltextrun"/>
          <w:b/>
          <w:bCs/>
          <w:i/>
          <w:iCs/>
          <w:bdr w:val="none" w:sz="0" w:space="0" w:color="auto" w:frame="1"/>
          <w:lang w:val="en-US"/>
        </w:rPr>
        <w:t>he impact needs to be clearly stated when presenting performance results for SBFD in the technical report.</w:t>
      </w:r>
    </w:p>
    <w:p w14:paraId="69E974B2" w14:textId="77777777" w:rsidR="00D44530" w:rsidRPr="00BB50F2" w:rsidRDefault="00D44530" w:rsidP="00D44530">
      <w:pPr>
        <w:jc w:val="both"/>
        <w:rPr>
          <w:b/>
          <w:bCs/>
          <w:i/>
          <w:iCs/>
          <w:lang w:val="en-US"/>
        </w:rPr>
      </w:pPr>
      <w:r w:rsidRPr="00BB50F2">
        <w:rPr>
          <w:rFonts w:eastAsia="Times New Roman"/>
          <w:b/>
          <w:bCs/>
          <w:i/>
          <w:iCs/>
          <w:lang w:val="en-US" w:eastAsia="da-DK"/>
        </w:rPr>
        <w:t>Proposal 6: RAN1 send</w:t>
      </w:r>
      <w:r>
        <w:rPr>
          <w:rFonts w:eastAsia="Times New Roman"/>
          <w:b/>
          <w:bCs/>
          <w:i/>
          <w:iCs/>
          <w:lang w:val="en-US" w:eastAsia="da-DK"/>
        </w:rPr>
        <w:t>s</w:t>
      </w:r>
      <w:r w:rsidRPr="00BB50F2">
        <w:rPr>
          <w:rFonts w:eastAsia="Times New Roman"/>
          <w:b/>
          <w:bCs/>
          <w:i/>
          <w:iCs/>
          <w:lang w:val="en-US" w:eastAsia="da-DK"/>
        </w:rPr>
        <w:t xml:space="preserve"> an LS to RAN4 asking to provide a realistic range of values to be assumed in RAN1 evaluations for </w:t>
      </w:r>
      <w:r>
        <w:rPr>
          <w:rFonts w:eastAsia="Times New Roman"/>
          <w:b/>
          <w:bCs/>
          <w:i/>
          <w:iCs/>
          <w:lang w:val="en-US" w:eastAsia="da-DK"/>
        </w:rPr>
        <w:t xml:space="preserve">the </w:t>
      </w:r>
      <w:r w:rsidRPr="00BB50F2">
        <w:rPr>
          <w:rFonts w:eastAsia="Times New Roman"/>
          <w:b/>
          <w:bCs/>
          <w:i/>
          <w:iCs/>
          <w:lang w:val="en-US" w:eastAsia="da-DK"/>
        </w:rPr>
        <w:t xml:space="preserve">in-band self-interference ratio and </w:t>
      </w:r>
      <w:r>
        <w:rPr>
          <w:rFonts w:eastAsia="Times New Roman"/>
          <w:b/>
          <w:bCs/>
          <w:i/>
          <w:iCs/>
          <w:lang w:val="en-US" w:eastAsia="da-DK"/>
        </w:rPr>
        <w:t xml:space="preserve">the </w:t>
      </w:r>
      <w:r w:rsidRPr="00BB50F2">
        <w:rPr>
          <w:rFonts w:eastAsia="Times New Roman"/>
          <w:b/>
          <w:bCs/>
          <w:i/>
          <w:iCs/>
          <w:lang w:val="en-US" w:eastAsia="da-DK"/>
        </w:rPr>
        <w:t xml:space="preserve">self-interference cancellation for different assumptions on the BS RF architecture. </w:t>
      </w:r>
    </w:p>
    <w:p w14:paraId="6A632E14" w14:textId="77777777" w:rsidR="00D44530" w:rsidRPr="00BB50F2" w:rsidRDefault="00D44530" w:rsidP="00D44530">
      <w:pPr>
        <w:jc w:val="both"/>
        <w:rPr>
          <w:b/>
          <w:bCs/>
          <w:i/>
          <w:iCs/>
          <w:lang w:val="en-US"/>
        </w:rPr>
      </w:pPr>
      <w:r w:rsidRPr="00BB50F2">
        <w:rPr>
          <w:rFonts w:eastAsia="Times New Roman"/>
          <w:b/>
          <w:bCs/>
          <w:i/>
          <w:iCs/>
          <w:lang w:val="en-US" w:eastAsia="da-DK"/>
        </w:rPr>
        <w:t xml:space="preserve">Proposal 7: Sufficiently large gain under realistic assumptions should be observed from SBFD as compared to fixed and dynamic TDD to justify the complexity of introducing support for SBFD. </w:t>
      </w:r>
    </w:p>
    <w:p w14:paraId="5302AC24" w14:textId="77777777" w:rsidR="00D44530" w:rsidRPr="00BB50F2" w:rsidRDefault="00D44530" w:rsidP="00D44530">
      <w:pPr>
        <w:jc w:val="both"/>
        <w:rPr>
          <w:rFonts w:eastAsia="Times New Roman"/>
          <w:lang w:val="en-US" w:eastAsia="da-DK"/>
        </w:rPr>
      </w:pPr>
      <w:r w:rsidRPr="00BB50F2">
        <w:rPr>
          <w:rFonts w:eastAsia="Times New Roman"/>
          <w:b/>
          <w:bCs/>
          <w:i/>
          <w:iCs/>
          <w:lang w:val="en-US" w:eastAsia="da-DK"/>
        </w:rPr>
        <w:t xml:space="preserve">Proposal </w:t>
      </w:r>
      <w:r>
        <w:rPr>
          <w:rFonts w:eastAsia="Times New Roman"/>
          <w:b/>
          <w:bCs/>
          <w:i/>
          <w:iCs/>
          <w:lang w:val="en-US" w:eastAsia="da-DK"/>
        </w:rPr>
        <w:t>8</w:t>
      </w:r>
      <w:r w:rsidRPr="00BB50F2">
        <w:rPr>
          <w:rFonts w:eastAsia="Times New Roman"/>
          <w:b/>
          <w:bCs/>
          <w:i/>
          <w:iCs/>
          <w:lang w:val="en-US" w:eastAsia="da-DK"/>
        </w:rPr>
        <w:t xml:space="preserve">: </w:t>
      </w:r>
      <w:r>
        <w:rPr>
          <w:rFonts w:eastAsia="Times New Roman"/>
          <w:b/>
          <w:bCs/>
          <w:i/>
          <w:iCs/>
          <w:lang w:val="en-US" w:eastAsia="da-DK"/>
        </w:rPr>
        <w:t xml:space="preserve">The SI on evolution of duplex operation should focus on enabling SBFD operation </w:t>
      </w:r>
      <w:r w:rsidRPr="00BB50F2">
        <w:rPr>
          <w:rFonts w:eastAsia="Times New Roman"/>
          <w:b/>
          <w:bCs/>
          <w:i/>
          <w:iCs/>
          <w:lang w:val="en-US" w:eastAsia="da-DK"/>
        </w:rPr>
        <w:t xml:space="preserve">in DL legacy symbols/slots. </w:t>
      </w:r>
      <w:r>
        <w:rPr>
          <w:rFonts w:eastAsia="Times New Roman"/>
          <w:b/>
          <w:bCs/>
          <w:i/>
          <w:iCs/>
          <w:lang w:val="en-US" w:eastAsia="da-DK"/>
        </w:rPr>
        <w:t xml:space="preserve">Enabling SBFD operation </w:t>
      </w:r>
      <w:r w:rsidRPr="00BB50F2">
        <w:rPr>
          <w:rFonts w:eastAsia="Times New Roman"/>
          <w:b/>
          <w:bCs/>
          <w:i/>
          <w:iCs/>
          <w:lang w:val="en-US" w:eastAsia="da-DK"/>
        </w:rPr>
        <w:t xml:space="preserve">in </w:t>
      </w:r>
      <w:r>
        <w:rPr>
          <w:rFonts w:eastAsia="Times New Roman"/>
          <w:b/>
          <w:bCs/>
          <w:i/>
          <w:iCs/>
          <w:lang w:val="en-US" w:eastAsia="da-DK"/>
        </w:rPr>
        <w:t>U</w:t>
      </w:r>
      <w:r w:rsidRPr="00BB50F2">
        <w:rPr>
          <w:rFonts w:eastAsia="Times New Roman"/>
          <w:b/>
          <w:bCs/>
          <w:i/>
          <w:iCs/>
          <w:lang w:val="en-US" w:eastAsia="da-DK"/>
        </w:rPr>
        <w:t>L legacy symbols/slots</w:t>
      </w:r>
      <w:r>
        <w:rPr>
          <w:rFonts w:eastAsia="Times New Roman"/>
          <w:b/>
          <w:bCs/>
          <w:i/>
          <w:iCs/>
          <w:lang w:val="en-US" w:eastAsia="da-DK"/>
        </w:rPr>
        <w:t xml:space="preserve"> should only be considered with lower priority. </w:t>
      </w:r>
    </w:p>
    <w:p w14:paraId="218F4A3C" w14:textId="77777777" w:rsidR="00D44530" w:rsidRDefault="00D44530" w:rsidP="00D44530">
      <w:pPr>
        <w:overflowPunct/>
        <w:autoSpaceDE/>
        <w:autoSpaceDN/>
        <w:adjustRightInd/>
        <w:jc w:val="both"/>
        <w:textAlignment w:val="center"/>
        <w:rPr>
          <w:rFonts w:eastAsia="Times New Roman"/>
          <w:b/>
          <w:bCs/>
          <w:i/>
          <w:iCs/>
          <w:lang w:val="en-US" w:eastAsia="da-DK"/>
        </w:rPr>
      </w:pPr>
      <w:r w:rsidRPr="00BB50F2">
        <w:rPr>
          <w:rFonts w:eastAsia="Times New Roman"/>
          <w:b/>
          <w:bCs/>
          <w:i/>
          <w:iCs/>
          <w:lang w:val="en-US" w:eastAsia="da-DK"/>
        </w:rPr>
        <w:t xml:space="preserve">Proposal </w:t>
      </w:r>
      <w:r>
        <w:rPr>
          <w:rFonts w:eastAsia="Times New Roman"/>
          <w:b/>
          <w:bCs/>
          <w:i/>
          <w:iCs/>
          <w:lang w:val="en-US" w:eastAsia="da-DK"/>
        </w:rPr>
        <w:t>9</w:t>
      </w:r>
      <w:r w:rsidRPr="00BB50F2">
        <w:rPr>
          <w:rFonts w:eastAsia="Times New Roman"/>
          <w:b/>
          <w:bCs/>
          <w:i/>
          <w:iCs/>
          <w:lang w:val="en-US" w:eastAsia="da-DK"/>
        </w:rPr>
        <w:t xml:space="preserve">: </w:t>
      </w:r>
      <w:r>
        <w:rPr>
          <w:rFonts w:eastAsia="Times New Roman"/>
          <w:b/>
          <w:bCs/>
          <w:i/>
          <w:iCs/>
          <w:lang w:val="en-US" w:eastAsia="da-DK"/>
        </w:rPr>
        <w:t xml:space="preserve">In case SBFD is supported, system </w:t>
      </w:r>
      <w:r w:rsidRPr="00BB50F2">
        <w:rPr>
          <w:rFonts w:eastAsia="Times New Roman"/>
          <w:b/>
          <w:bCs/>
          <w:i/>
          <w:iCs/>
          <w:lang w:val="en-US" w:eastAsia="da-DK"/>
        </w:rPr>
        <w:t>operation with SBFD</w:t>
      </w:r>
      <w:r>
        <w:rPr>
          <w:rFonts w:eastAsia="Times New Roman"/>
          <w:b/>
          <w:bCs/>
          <w:i/>
          <w:iCs/>
          <w:lang w:val="en-US" w:eastAsia="da-DK"/>
        </w:rPr>
        <w:t xml:space="preserve"> </w:t>
      </w:r>
      <w:r w:rsidRPr="00BB50F2">
        <w:rPr>
          <w:rFonts w:eastAsia="Times New Roman"/>
          <w:b/>
          <w:bCs/>
          <w:i/>
          <w:iCs/>
          <w:lang w:val="en-US" w:eastAsia="da-DK"/>
        </w:rPr>
        <w:t>symbols/slots</w:t>
      </w:r>
      <w:r>
        <w:rPr>
          <w:rFonts w:eastAsia="Times New Roman"/>
          <w:b/>
          <w:bCs/>
          <w:i/>
          <w:iCs/>
          <w:lang w:val="en-US" w:eastAsia="da-DK"/>
        </w:rPr>
        <w:t xml:space="preserve"> in DL legacy slots/symbols</w:t>
      </w:r>
      <w:r w:rsidRPr="00BB50F2">
        <w:rPr>
          <w:rFonts w:eastAsia="Times New Roman"/>
          <w:b/>
          <w:bCs/>
          <w:i/>
          <w:iCs/>
          <w:lang w:val="en-US" w:eastAsia="da-DK"/>
        </w:rPr>
        <w:t>, UL-only symbols/slots and DL-only symbols/slots</w:t>
      </w:r>
      <w:r>
        <w:rPr>
          <w:rFonts w:eastAsia="Times New Roman"/>
          <w:b/>
          <w:bCs/>
          <w:i/>
          <w:iCs/>
          <w:lang w:val="en-US" w:eastAsia="da-DK"/>
        </w:rPr>
        <w:t xml:space="preserve"> should be allowed</w:t>
      </w:r>
      <w:r w:rsidRPr="00BB50F2">
        <w:rPr>
          <w:rFonts w:eastAsia="Times New Roman"/>
          <w:b/>
          <w:bCs/>
          <w:i/>
          <w:iCs/>
          <w:lang w:val="en-US" w:eastAsia="da-DK"/>
        </w:rPr>
        <w:t>.</w:t>
      </w:r>
    </w:p>
    <w:p w14:paraId="01E0D387" w14:textId="77777777" w:rsidR="00D44530" w:rsidRPr="00BB50F2" w:rsidRDefault="00D44530" w:rsidP="00D44530">
      <w:pPr>
        <w:overflowPunct/>
        <w:autoSpaceDE/>
        <w:autoSpaceDN/>
        <w:adjustRightInd/>
        <w:jc w:val="both"/>
        <w:textAlignment w:val="center"/>
        <w:rPr>
          <w:rFonts w:eastAsia="Times New Roman"/>
          <w:lang w:val="en-US" w:eastAsia="da-DK"/>
        </w:rPr>
      </w:pPr>
      <w:r w:rsidRPr="00BB50F2">
        <w:rPr>
          <w:rFonts w:eastAsia="Times New Roman"/>
          <w:b/>
          <w:bCs/>
          <w:i/>
          <w:iCs/>
          <w:lang w:val="en-US" w:eastAsia="da-DK"/>
        </w:rPr>
        <w:t xml:space="preserve">Proposal </w:t>
      </w:r>
      <w:r>
        <w:rPr>
          <w:rFonts w:eastAsia="Times New Roman"/>
          <w:b/>
          <w:bCs/>
          <w:i/>
          <w:iCs/>
          <w:lang w:val="en-US" w:eastAsia="da-DK"/>
        </w:rPr>
        <w:t>10</w:t>
      </w:r>
      <w:r w:rsidRPr="00BB50F2">
        <w:rPr>
          <w:rFonts w:eastAsia="Times New Roman"/>
          <w:b/>
          <w:bCs/>
          <w:i/>
          <w:iCs/>
          <w:lang w:val="en-US" w:eastAsia="da-DK"/>
        </w:rPr>
        <w:t xml:space="preserve">: </w:t>
      </w:r>
      <w:r>
        <w:rPr>
          <w:rFonts w:eastAsia="Times New Roman"/>
          <w:b/>
          <w:bCs/>
          <w:i/>
          <w:iCs/>
          <w:lang w:val="en-US" w:eastAsia="da-DK"/>
        </w:rPr>
        <w:t xml:space="preserve">Solutions for enabling initial </w:t>
      </w:r>
      <w:r w:rsidRPr="00BB50F2">
        <w:rPr>
          <w:rFonts w:eastAsia="Times New Roman"/>
          <w:b/>
          <w:bCs/>
          <w:i/>
          <w:iCs/>
          <w:lang w:val="en-US" w:eastAsia="da-DK"/>
        </w:rPr>
        <w:t xml:space="preserve">access </w:t>
      </w:r>
      <w:r>
        <w:rPr>
          <w:rFonts w:eastAsia="Times New Roman"/>
          <w:b/>
          <w:bCs/>
          <w:i/>
          <w:iCs/>
          <w:lang w:val="en-US" w:eastAsia="da-DK"/>
        </w:rPr>
        <w:t xml:space="preserve">transmissions in </w:t>
      </w:r>
      <w:r w:rsidRPr="00BB50F2">
        <w:rPr>
          <w:rFonts w:eastAsia="Times New Roman"/>
          <w:b/>
          <w:bCs/>
          <w:i/>
          <w:iCs/>
          <w:lang w:val="en-US" w:eastAsia="da-DK"/>
        </w:rPr>
        <w:t>SBFD slots/symbols</w:t>
      </w:r>
      <w:r>
        <w:rPr>
          <w:rFonts w:eastAsia="Times New Roman"/>
          <w:b/>
          <w:bCs/>
          <w:i/>
          <w:iCs/>
          <w:lang w:val="en-US" w:eastAsia="da-DK"/>
        </w:rPr>
        <w:t xml:space="preserve"> should be studied, at least for SBFD-aware devices. </w:t>
      </w:r>
    </w:p>
    <w:p w14:paraId="3AA6CD47" w14:textId="3A62B1C5" w:rsidR="00D44530" w:rsidRPr="00BB50F2" w:rsidRDefault="00D44530" w:rsidP="00D44530">
      <w:pPr>
        <w:overflowPunct/>
        <w:autoSpaceDE/>
        <w:autoSpaceDN/>
        <w:adjustRightInd/>
        <w:jc w:val="both"/>
        <w:textAlignment w:val="center"/>
        <w:rPr>
          <w:rFonts w:eastAsia="Times New Roman"/>
          <w:lang w:val="en-US" w:eastAsia="da-DK"/>
        </w:rPr>
      </w:pPr>
      <w:r w:rsidRPr="00BB50F2">
        <w:rPr>
          <w:rFonts w:eastAsia="Times New Roman"/>
          <w:b/>
          <w:bCs/>
          <w:i/>
          <w:iCs/>
          <w:lang w:val="en-US" w:eastAsia="da-DK"/>
        </w:rPr>
        <w:lastRenderedPageBreak/>
        <w:t xml:space="preserve">Proposal </w:t>
      </w:r>
      <w:r>
        <w:rPr>
          <w:rFonts w:eastAsia="Times New Roman"/>
          <w:b/>
          <w:bCs/>
          <w:i/>
          <w:iCs/>
          <w:lang w:val="en-US" w:eastAsia="da-DK"/>
        </w:rPr>
        <w:t>11</w:t>
      </w:r>
      <w:r w:rsidRPr="00BB50F2">
        <w:rPr>
          <w:rFonts w:eastAsia="Times New Roman"/>
          <w:b/>
          <w:bCs/>
          <w:i/>
          <w:iCs/>
          <w:lang w:val="en-US" w:eastAsia="da-DK"/>
        </w:rPr>
        <w:t xml:space="preserve">: RAN1 </w:t>
      </w:r>
      <w:r>
        <w:rPr>
          <w:rFonts w:eastAsia="Times New Roman"/>
          <w:b/>
          <w:bCs/>
          <w:i/>
          <w:iCs/>
          <w:lang w:val="en-US" w:eastAsia="da-DK"/>
        </w:rPr>
        <w:t xml:space="preserve">should </w:t>
      </w:r>
      <w:r w:rsidRPr="00BB50F2">
        <w:rPr>
          <w:rFonts w:eastAsia="Times New Roman"/>
          <w:b/>
          <w:bCs/>
          <w:i/>
          <w:iCs/>
          <w:lang w:val="en-US" w:eastAsia="da-DK"/>
        </w:rPr>
        <w:t xml:space="preserve">discuss the advantages </w:t>
      </w:r>
      <w:r>
        <w:rPr>
          <w:rFonts w:eastAsia="Times New Roman"/>
          <w:b/>
          <w:bCs/>
          <w:i/>
          <w:iCs/>
          <w:lang w:val="en-US" w:eastAsia="da-DK"/>
        </w:rPr>
        <w:t xml:space="preserve">in case </w:t>
      </w:r>
      <w:r w:rsidRPr="00BB50F2">
        <w:rPr>
          <w:rFonts w:eastAsia="Times New Roman"/>
          <w:b/>
          <w:bCs/>
          <w:i/>
          <w:iCs/>
          <w:lang w:val="en-US" w:eastAsia="da-DK"/>
        </w:rPr>
        <w:t>idle and</w:t>
      </w:r>
      <w:r>
        <w:rPr>
          <w:rFonts w:eastAsia="Times New Roman"/>
          <w:b/>
          <w:bCs/>
          <w:i/>
          <w:iCs/>
          <w:lang w:val="en-US" w:eastAsia="da-DK"/>
        </w:rPr>
        <w:t>/or</w:t>
      </w:r>
      <w:r w:rsidRPr="00BB50F2">
        <w:rPr>
          <w:rFonts w:eastAsia="Times New Roman"/>
          <w:b/>
          <w:bCs/>
          <w:i/>
          <w:iCs/>
          <w:lang w:val="en-US" w:eastAsia="da-DK"/>
        </w:rPr>
        <w:t xml:space="preserve"> RRC connected UEs </w:t>
      </w:r>
      <w:r>
        <w:rPr>
          <w:rFonts w:eastAsia="Times New Roman"/>
          <w:b/>
          <w:bCs/>
          <w:i/>
          <w:iCs/>
          <w:lang w:val="en-US" w:eastAsia="da-DK"/>
        </w:rPr>
        <w:t xml:space="preserve">are </w:t>
      </w:r>
      <w:r w:rsidRPr="00BB50F2">
        <w:rPr>
          <w:rFonts w:eastAsia="Times New Roman"/>
          <w:b/>
          <w:bCs/>
          <w:i/>
          <w:iCs/>
          <w:lang w:val="en-US" w:eastAsia="da-DK"/>
        </w:rPr>
        <w:t xml:space="preserve">aware of the occurrence of SBFD slots/symbols, including the UL-DL frequency domain partitioning. </w:t>
      </w:r>
      <w:r>
        <w:rPr>
          <w:rFonts w:eastAsia="Times New Roman"/>
          <w:b/>
          <w:bCs/>
          <w:i/>
          <w:iCs/>
          <w:lang w:val="en-US" w:eastAsia="da-DK"/>
        </w:rPr>
        <w:t xml:space="preserve">Based on the recognized advantages, </w:t>
      </w:r>
      <w:r w:rsidRPr="00BB50F2">
        <w:rPr>
          <w:rFonts w:eastAsia="Times New Roman"/>
          <w:b/>
          <w:bCs/>
          <w:i/>
          <w:iCs/>
          <w:lang w:val="en-US" w:eastAsia="da-DK"/>
        </w:rPr>
        <w:t xml:space="preserve">RAN1 </w:t>
      </w:r>
      <w:r>
        <w:rPr>
          <w:rFonts w:eastAsia="Times New Roman"/>
          <w:b/>
          <w:bCs/>
          <w:i/>
          <w:iCs/>
          <w:lang w:val="en-US" w:eastAsia="da-DK"/>
        </w:rPr>
        <w:t xml:space="preserve">should identify </w:t>
      </w:r>
      <w:r w:rsidRPr="00BB50F2">
        <w:rPr>
          <w:rFonts w:eastAsia="Times New Roman"/>
          <w:b/>
          <w:bCs/>
          <w:i/>
          <w:iCs/>
          <w:lang w:val="en-US" w:eastAsia="da-DK"/>
        </w:rPr>
        <w:t xml:space="preserve">the </w:t>
      </w:r>
      <w:r>
        <w:rPr>
          <w:rFonts w:eastAsia="Times New Roman"/>
          <w:b/>
          <w:bCs/>
          <w:i/>
          <w:iCs/>
          <w:lang w:val="en-US" w:eastAsia="da-DK"/>
        </w:rPr>
        <w:t xml:space="preserve">required </w:t>
      </w:r>
      <w:r w:rsidRPr="00BB50F2">
        <w:rPr>
          <w:rFonts w:eastAsia="Times New Roman"/>
          <w:b/>
          <w:bCs/>
          <w:i/>
          <w:iCs/>
          <w:lang w:val="en-US" w:eastAsia="da-DK"/>
        </w:rPr>
        <w:t>enhancements to the legacy frame format signaling framework (UL-DL TDD configuration, SFI, etc.)</w:t>
      </w:r>
      <w:r>
        <w:rPr>
          <w:rFonts w:eastAsia="Times New Roman"/>
          <w:b/>
          <w:bCs/>
          <w:i/>
          <w:iCs/>
          <w:lang w:val="en-US" w:eastAsia="da-DK"/>
        </w:rPr>
        <w:t>.</w:t>
      </w:r>
    </w:p>
    <w:p w14:paraId="1C26F3A9" w14:textId="77777777" w:rsidR="00D44530" w:rsidRDefault="00D44530" w:rsidP="00D44530">
      <w:pPr>
        <w:jc w:val="both"/>
        <w:rPr>
          <w:b/>
          <w:i/>
          <w:iCs/>
          <w:lang w:val="en-US"/>
        </w:rPr>
      </w:pPr>
      <w:r w:rsidRPr="00BB50F2">
        <w:rPr>
          <w:b/>
          <w:i/>
          <w:iCs/>
          <w:lang w:val="en-US"/>
        </w:rPr>
        <w:t xml:space="preserve">Proposal </w:t>
      </w:r>
      <w:r>
        <w:rPr>
          <w:b/>
          <w:i/>
          <w:iCs/>
          <w:lang w:val="en-US"/>
        </w:rPr>
        <w:t>12</w:t>
      </w:r>
      <w:r w:rsidRPr="00BB50F2">
        <w:rPr>
          <w:b/>
          <w:i/>
          <w:iCs/>
          <w:lang w:val="en-US"/>
        </w:rPr>
        <w:t>: The potential benefits of boosting the UE Tx power in SBFD slots/symbols shall be further investigated as a potential method to boost the UL received SINR in slots/symbols affected by gNB self-interference.</w:t>
      </w:r>
    </w:p>
    <w:p w14:paraId="7FFC8CE5" w14:textId="77777777" w:rsidR="00D44530" w:rsidRPr="00BB50F2" w:rsidRDefault="00D44530" w:rsidP="00D44530">
      <w:pPr>
        <w:overflowPunct/>
        <w:autoSpaceDE/>
        <w:autoSpaceDN/>
        <w:adjustRightInd/>
        <w:jc w:val="both"/>
        <w:textAlignment w:val="center"/>
        <w:rPr>
          <w:b/>
          <w:i/>
          <w:iCs/>
          <w:lang w:val="en-US"/>
        </w:rPr>
      </w:pPr>
      <w:r w:rsidRPr="00BB50F2">
        <w:rPr>
          <w:b/>
          <w:i/>
          <w:iCs/>
          <w:lang w:val="en-US"/>
        </w:rPr>
        <w:t xml:space="preserve">Proposal </w:t>
      </w:r>
      <w:r>
        <w:rPr>
          <w:b/>
          <w:i/>
          <w:iCs/>
          <w:lang w:val="en-US"/>
        </w:rPr>
        <w:t>13</w:t>
      </w:r>
      <w:r w:rsidRPr="00BB50F2">
        <w:rPr>
          <w:b/>
          <w:i/>
          <w:iCs/>
          <w:lang w:val="en-US"/>
        </w:rPr>
        <w:t xml:space="preserve">: RAN1 </w:t>
      </w:r>
      <w:r>
        <w:rPr>
          <w:b/>
          <w:i/>
          <w:iCs/>
          <w:lang w:val="en-US"/>
        </w:rPr>
        <w:t xml:space="preserve">should </w:t>
      </w:r>
      <w:r w:rsidRPr="00BB50F2">
        <w:rPr>
          <w:b/>
          <w:i/>
          <w:iCs/>
          <w:lang w:val="en-US"/>
        </w:rPr>
        <w:t xml:space="preserve">evaluate different options </w:t>
      </w:r>
      <w:r>
        <w:rPr>
          <w:b/>
          <w:i/>
          <w:iCs/>
          <w:lang w:val="en-US"/>
        </w:rPr>
        <w:t xml:space="preserve">with respect to </w:t>
      </w:r>
      <w:r w:rsidRPr="00BB50F2">
        <w:rPr>
          <w:b/>
          <w:i/>
          <w:iCs/>
          <w:lang w:val="en-US"/>
        </w:rPr>
        <w:t>where</w:t>
      </w:r>
      <w:r>
        <w:rPr>
          <w:b/>
          <w:i/>
          <w:iCs/>
          <w:lang w:val="en-US"/>
        </w:rPr>
        <w:t xml:space="preserve">, </w:t>
      </w:r>
      <w:r w:rsidRPr="00BB50F2">
        <w:rPr>
          <w:b/>
          <w:i/>
          <w:iCs/>
          <w:lang w:val="en-US"/>
        </w:rPr>
        <w:t>within the unpaired TDD carrier</w:t>
      </w:r>
      <w:r>
        <w:rPr>
          <w:b/>
          <w:i/>
          <w:iCs/>
          <w:lang w:val="en-US"/>
        </w:rPr>
        <w:t xml:space="preserve">, </w:t>
      </w:r>
      <w:r w:rsidRPr="00BB50F2">
        <w:rPr>
          <w:b/>
          <w:i/>
          <w:iCs/>
          <w:lang w:val="en-US"/>
        </w:rPr>
        <w:t xml:space="preserve">the DL and UL </w:t>
      </w:r>
      <w:proofErr w:type="spellStart"/>
      <w:r w:rsidRPr="00BB50F2">
        <w:rPr>
          <w:b/>
          <w:i/>
          <w:iCs/>
          <w:lang w:val="en-US"/>
        </w:rPr>
        <w:t>subbands</w:t>
      </w:r>
      <w:proofErr w:type="spellEnd"/>
      <w:r w:rsidRPr="00BB50F2">
        <w:rPr>
          <w:b/>
          <w:i/>
          <w:iCs/>
          <w:lang w:val="en-US"/>
        </w:rPr>
        <w:t xml:space="preserve"> </w:t>
      </w:r>
      <w:r>
        <w:rPr>
          <w:b/>
          <w:i/>
          <w:iCs/>
          <w:lang w:val="en-US"/>
        </w:rPr>
        <w:t xml:space="preserve">may </w:t>
      </w:r>
      <w:r w:rsidRPr="00BB50F2">
        <w:rPr>
          <w:b/>
          <w:i/>
          <w:iCs/>
          <w:lang w:val="en-US"/>
        </w:rPr>
        <w:t xml:space="preserve">be configured </w:t>
      </w:r>
      <w:r>
        <w:rPr>
          <w:b/>
          <w:i/>
          <w:iCs/>
          <w:lang w:val="en-US"/>
        </w:rPr>
        <w:t xml:space="preserve">during </w:t>
      </w:r>
      <w:r w:rsidRPr="00BB50F2">
        <w:rPr>
          <w:b/>
          <w:i/>
          <w:iCs/>
          <w:lang w:val="en-US"/>
        </w:rPr>
        <w:t>SBFD symbols</w:t>
      </w:r>
      <w:r>
        <w:rPr>
          <w:b/>
          <w:i/>
          <w:iCs/>
          <w:lang w:val="en-US"/>
        </w:rPr>
        <w:t>/</w:t>
      </w:r>
      <w:proofErr w:type="gramStart"/>
      <w:r w:rsidRPr="00BB50F2">
        <w:rPr>
          <w:b/>
          <w:i/>
          <w:iCs/>
          <w:lang w:val="en-US"/>
        </w:rPr>
        <w:t xml:space="preserve">slots, </w:t>
      </w:r>
      <w:r>
        <w:rPr>
          <w:b/>
          <w:i/>
          <w:iCs/>
          <w:lang w:val="en-US"/>
        </w:rPr>
        <w:t>and</w:t>
      </w:r>
      <w:proofErr w:type="gramEnd"/>
      <w:r>
        <w:rPr>
          <w:b/>
          <w:i/>
          <w:iCs/>
          <w:lang w:val="en-US"/>
        </w:rPr>
        <w:t xml:space="preserve"> provide a </w:t>
      </w:r>
      <w:r w:rsidRPr="00BB50F2">
        <w:rPr>
          <w:b/>
          <w:i/>
          <w:iCs/>
          <w:lang w:val="en-US"/>
        </w:rPr>
        <w:t>preliminary analys</w:t>
      </w:r>
      <w:r>
        <w:rPr>
          <w:b/>
          <w:i/>
          <w:iCs/>
          <w:lang w:val="en-US"/>
        </w:rPr>
        <w:t>i</w:t>
      </w:r>
      <w:r w:rsidRPr="00BB50F2">
        <w:rPr>
          <w:b/>
          <w:i/>
          <w:iCs/>
          <w:lang w:val="en-US"/>
        </w:rPr>
        <w:t xml:space="preserve">s of </w:t>
      </w:r>
      <w:r>
        <w:rPr>
          <w:b/>
          <w:i/>
          <w:iCs/>
          <w:lang w:val="en-US"/>
        </w:rPr>
        <w:t xml:space="preserve">the </w:t>
      </w:r>
      <w:r w:rsidRPr="00BB50F2">
        <w:rPr>
          <w:b/>
          <w:i/>
          <w:iCs/>
          <w:lang w:val="en-US"/>
        </w:rPr>
        <w:t>pros and cons</w:t>
      </w:r>
      <w:r>
        <w:rPr>
          <w:b/>
          <w:i/>
          <w:iCs/>
          <w:lang w:val="en-US"/>
        </w:rPr>
        <w:t xml:space="preserve"> of each option</w:t>
      </w:r>
      <w:r w:rsidRPr="00BB50F2">
        <w:rPr>
          <w:b/>
          <w:i/>
          <w:iCs/>
          <w:lang w:val="en-US"/>
        </w:rPr>
        <w:t>.</w:t>
      </w:r>
    </w:p>
    <w:p w14:paraId="58B72FDE" w14:textId="6603CCEB" w:rsidR="00B33716" w:rsidRPr="00BB50F2" w:rsidRDefault="00D44530" w:rsidP="00D44530">
      <w:pPr>
        <w:rPr>
          <w:lang w:val="en-US"/>
        </w:rPr>
      </w:pPr>
      <w:r w:rsidRPr="00BB50F2">
        <w:rPr>
          <w:rFonts w:eastAsia="Times New Roman"/>
          <w:b/>
          <w:bCs/>
          <w:lang w:val="en-US" w:eastAsia="da-DK"/>
        </w:rPr>
        <w:t xml:space="preserve">Proposal </w:t>
      </w:r>
      <w:r>
        <w:rPr>
          <w:rFonts w:eastAsia="Times New Roman"/>
          <w:b/>
          <w:bCs/>
          <w:lang w:val="en-US" w:eastAsia="da-DK"/>
        </w:rPr>
        <w:t>14</w:t>
      </w:r>
      <w:r w:rsidRPr="00BB50F2">
        <w:rPr>
          <w:rFonts w:eastAsia="Times New Roman"/>
          <w:b/>
          <w:bCs/>
          <w:lang w:val="en-US" w:eastAsia="da-DK"/>
        </w:rPr>
        <w:t xml:space="preserve">: </w:t>
      </w:r>
      <w:r w:rsidRPr="00BB50F2">
        <w:rPr>
          <w:b/>
          <w:bCs/>
          <w:i/>
          <w:iCs/>
          <w:lang w:val="en-US"/>
        </w:rPr>
        <w:t xml:space="preserve">RAN1 </w:t>
      </w:r>
      <w:r>
        <w:rPr>
          <w:b/>
          <w:bCs/>
          <w:i/>
          <w:iCs/>
          <w:lang w:val="en-US"/>
        </w:rPr>
        <w:t xml:space="preserve">should </w:t>
      </w:r>
      <w:r w:rsidRPr="00BB50F2">
        <w:rPr>
          <w:b/>
          <w:bCs/>
          <w:i/>
          <w:iCs/>
          <w:lang w:val="en-US"/>
        </w:rPr>
        <w:t xml:space="preserve">discuss the implications of </w:t>
      </w:r>
      <w:r>
        <w:rPr>
          <w:b/>
          <w:bCs/>
          <w:i/>
          <w:iCs/>
          <w:lang w:val="en-US"/>
        </w:rPr>
        <w:t xml:space="preserve">the UE </w:t>
      </w:r>
      <w:r w:rsidRPr="00BB50F2">
        <w:rPr>
          <w:b/>
          <w:bCs/>
          <w:i/>
          <w:iCs/>
          <w:lang w:val="en-US"/>
        </w:rPr>
        <w:t>UL</w:t>
      </w:r>
      <w:r>
        <w:rPr>
          <w:b/>
          <w:bCs/>
          <w:i/>
          <w:iCs/>
          <w:lang w:val="en-US"/>
        </w:rPr>
        <w:t>/</w:t>
      </w:r>
      <w:r w:rsidRPr="00BB50F2">
        <w:rPr>
          <w:b/>
          <w:bCs/>
          <w:i/>
          <w:iCs/>
          <w:lang w:val="en-US"/>
        </w:rPr>
        <w:t>DL BWP not being perfectly overlapped with the UL</w:t>
      </w:r>
      <w:r>
        <w:rPr>
          <w:b/>
          <w:bCs/>
          <w:i/>
          <w:iCs/>
          <w:lang w:val="en-US"/>
        </w:rPr>
        <w:t>/</w:t>
      </w:r>
      <w:r w:rsidRPr="00BB50F2">
        <w:rPr>
          <w:b/>
          <w:bCs/>
          <w:i/>
          <w:iCs/>
          <w:lang w:val="en-US"/>
        </w:rPr>
        <w:t xml:space="preserve">DL </w:t>
      </w:r>
      <w:proofErr w:type="spellStart"/>
      <w:r w:rsidRPr="00BB50F2">
        <w:rPr>
          <w:b/>
          <w:bCs/>
          <w:i/>
          <w:iCs/>
          <w:lang w:val="en-US"/>
        </w:rPr>
        <w:t>subband</w:t>
      </w:r>
      <w:proofErr w:type="spellEnd"/>
      <w:r w:rsidRPr="00BB50F2">
        <w:rPr>
          <w:b/>
          <w:bCs/>
          <w:i/>
          <w:iCs/>
          <w:lang w:val="en-US"/>
        </w:rPr>
        <w:t xml:space="preserve"> in SBFD slots/symbols</w:t>
      </w:r>
      <w:r>
        <w:rPr>
          <w:b/>
          <w:bCs/>
          <w:i/>
          <w:iCs/>
          <w:lang w:val="en-US"/>
        </w:rPr>
        <w:t xml:space="preserve">. RAN1 may additionally </w:t>
      </w:r>
      <w:r w:rsidRPr="00BB50F2">
        <w:rPr>
          <w:b/>
          <w:bCs/>
          <w:i/>
          <w:iCs/>
          <w:lang w:val="en-US"/>
        </w:rPr>
        <w:t>stud</w:t>
      </w:r>
      <w:r>
        <w:rPr>
          <w:b/>
          <w:bCs/>
          <w:i/>
          <w:iCs/>
          <w:lang w:val="en-US"/>
        </w:rPr>
        <w:t xml:space="preserve">y </w:t>
      </w:r>
      <w:r w:rsidRPr="00BB50F2">
        <w:rPr>
          <w:b/>
          <w:bCs/>
          <w:i/>
          <w:iCs/>
          <w:lang w:val="en-US"/>
        </w:rPr>
        <w:t>the feasibility and potential advantages of BWP feature enhancements</w:t>
      </w:r>
      <w:r w:rsidRPr="00BB50F2">
        <w:rPr>
          <w:rFonts w:eastAsia="Times New Roman"/>
          <w:b/>
          <w:bCs/>
          <w:i/>
          <w:iCs/>
          <w:lang w:val="en-US" w:eastAsia="da-DK"/>
        </w:rPr>
        <w:t>.</w:t>
      </w:r>
    </w:p>
    <w:p w14:paraId="53CD9119" w14:textId="5206E1F5" w:rsidR="00885580" w:rsidRPr="00BB50F2" w:rsidRDefault="00885580" w:rsidP="00885580">
      <w:pPr>
        <w:pStyle w:val="Heading1"/>
        <w:numPr>
          <w:ilvl w:val="0"/>
          <w:numId w:val="0"/>
        </w:numPr>
        <w:rPr>
          <w:lang w:val="en-US"/>
        </w:rPr>
      </w:pPr>
      <w:r w:rsidRPr="00BB50F2">
        <w:rPr>
          <w:lang w:val="en-US"/>
        </w:rPr>
        <w:t>References</w:t>
      </w:r>
    </w:p>
    <w:p w14:paraId="188215D1" w14:textId="518BBF0D" w:rsidR="00C0219C" w:rsidRPr="00E12A25" w:rsidRDefault="00C0219C" w:rsidP="006F572E">
      <w:pPr>
        <w:pStyle w:val="ListParagraph"/>
        <w:numPr>
          <w:ilvl w:val="0"/>
          <w:numId w:val="4"/>
        </w:numPr>
        <w:rPr>
          <w:sz w:val="20"/>
          <w:szCs w:val="20"/>
          <w:lang w:val="en-US"/>
        </w:rPr>
      </w:pPr>
      <w:r w:rsidRPr="00E12A25">
        <w:rPr>
          <w:sz w:val="20"/>
          <w:szCs w:val="20"/>
          <w:lang w:val="en-US"/>
        </w:rPr>
        <w:t>RP-220633, Study on Evolution of NR Duplex Operation, CMCC</w:t>
      </w:r>
    </w:p>
    <w:p w14:paraId="05229EC2" w14:textId="07F43C19" w:rsidR="00F84A57" w:rsidRPr="00E12A25" w:rsidRDefault="0077757C" w:rsidP="006F572E">
      <w:pPr>
        <w:pStyle w:val="ListParagraph"/>
        <w:numPr>
          <w:ilvl w:val="0"/>
          <w:numId w:val="4"/>
        </w:numPr>
        <w:rPr>
          <w:sz w:val="20"/>
          <w:szCs w:val="20"/>
          <w:lang w:val="en-US"/>
        </w:rPr>
      </w:pPr>
      <w:r w:rsidRPr="00E12A25">
        <w:rPr>
          <w:sz w:val="20"/>
          <w:szCs w:val="20"/>
          <w:lang w:val="en-US"/>
        </w:rPr>
        <w:t>3GPP TR 38.828</w:t>
      </w:r>
      <w:r w:rsidR="00860745" w:rsidRPr="00E12A25">
        <w:rPr>
          <w:sz w:val="20"/>
          <w:szCs w:val="20"/>
          <w:lang w:val="en-US"/>
        </w:rPr>
        <w:t xml:space="preserve">, </w:t>
      </w:r>
      <w:r w:rsidR="009844B8" w:rsidRPr="00E12A25">
        <w:rPr>
          <w:sz w:val="20"/>
          <w:szCs w:val="20"/>
          <w:lang w:val="en-US"/>
        </w:rPr>
        <w:t>CLI</w:t>
      </w:r>
      <w:r w:rsidR="00E12A25">
        <w:rPr>
          <w:sz w:val="20"/>
          <w:szCs w:val="20"/>
          <w:lang w:val="en-US"/>
        </w:rPr>
        <w:t xml:space="preserve"> </w:t>
      </w:r>
      <w:r w:rsidR="009844B8" w:rsidRPr="00E12A25">
        <w:rPr>
          <w:sz w:val="20"/>
          <w:szCs w:val="20"/>
          <w:lang w:val="en-US"/>
        </w:rPr>
        <w:t xml:space="preserve">handling </w:t>
      </w:r>
      <w:r w:rsidR="00D96025" w:rsidRPr="00E12A25">
        <w:rPr>
          <w:sz w:val="20"/>
          <w:szCs w:val="20"/>
          <w:lang w:val="en-US"/>
        </w:rPr>
        <w:t xml:space="preserve">and </w:t>
      </w:r>
      <w:r w:rsidR="00A86304" w:rsidRPr="00E12A25">
        <w:rPr>
          <w:sz w:val="20"/>
          <w:szCs w:val="20"/>
          <w:lang w:val="en-US"/>
        </w:rPr>
        <w:t>RIM for NR</w:t>
      </w:r>
      <w:r w:rsidR="00B62A7F" w:rsidRPr="00E12A25">
        <w:rPr>
          <w:sz w:val="20"/>
          <w:szCs w:val="20"/>
          <w:lang w:val="en-US"/>
        </w:rPr>
        <w:t xml:space="preserve">, </w:t>
      </w:r>
      <w:r w:rsidR="001D4D46" w:rsidRPr="00E12A25">
        <w:rPr>
          <w:sz w:val="20"/>
          <w:szCs w:val="20"/>
          <w:lang w:val="en-US"/>
        </w:rPr>
        <w:t>V16</w:t>
      </w:r>
      <w:r w:rsidR="008F0C49" w:rsidRPr="00E12A25">
        <w:rPr>
          <w:sz w:val="20"/>
          <w:szCs w:val="20"/>
          <w:lang w:val="en-US"/>
        </w:rPr>
        <w:t>.1.0 (</w:t>
      </w:r>
      <w:r w:rsidR="00F133AB" w:rsidRPr="00E12A25">
        <w:rPr>
          <w:sz w:val="20"/>
          <w:szCs w:val="20"/>
          <w:lang w:val="en-US"/>
        </w:rPr>
        <w:t>2019-09)</w:t>
      </w:r>
    </w:p>
    <w:p w14:paraId="51C847B9" w14:textId="073B2B1E" w:rsidR="00D15D47" w:rsidRPr="00E12A25" w:rsidRDefault="002C379A" w:rsidP="00223CC1">
      <w:pPr>
        <w:pStyle w:val="ListParagraph"/>
        <w:numPr>
          <w:ilvl w:val="0"/>
          <w:numId w:val="4"/>
        </w:numPr>
        <w:rPr>
          <w:sz w:val="20"/>
          <w:szCs w:val="20"/>
          <w:lang w:val="en-US"/>
        </w:rPr>
      </w:pPr>
      <w:r w:rsidRPr="00E12A25">
        <w:rPr>
          <w:sz w:val="20"/>
          <w:szCs w:val="20"/>
          <w:lang w:val="en-US"/>
        </w:rPr>
        <w:t>3GPP TS 38.101</w:t>
      </w:r>
      <w:r w:rsidR="001F204F" w:rsidRPr="00E12A25">
        <w:rPr>
          <w:sz w:val="20"/>
          <w:szCs w:val="20"/>
          <w:lang w:val="en-US"/>
        </w:rPr>
        <w:t>-1</w:t>
      </w:r>
      <w:r w:rsidRPr="00E12A25">
        <w:rPr>
          <w:sz w:val="20"/>
          <w:szCs w:val="20"/>
          <w:lang w:val="en-US"/>
        </w:rPr>
        <w:t>,</w:t>
      </w:r>
      <w:r w:rsidR="00766C3E" w:rsidRPr="00E12A25">
        <w:rPr>
          <w:sz w:val="20"/>
          <w:szCs w:val="20"/>
          <w:lang w:val="en-US"/>
        </w:rPr>
        <w:t xml:space="preserve"> UE radio</w:t>
      </w:r>
      <w:r w:rsidR="00AE2912" w:rsidRPr="00E12A25">
        <w:rPr>
          <w:sz w:val="20"/>
          <w:szCs w:val="20"/>
          <w:lang w:val="en-US"/>
        </w:rPr>
        <w:t xml:space="preserve"> transmission and reception</w:t>
      </w:r>
      <w:r w:rsidR="007E37ED" w:rsidRPr="00E12A25">
        <w:rPr>
          <w:sz w:val="20"/>
          <w:szCs w:val="20"/>
          <w:lang w:val="en-US"/>
        </w:rPr>
        <w:t>; Part 1</w:t>
      </w:r>
      <w:r w:rsidR="00030A57" w:rsidRPr="00E12A25">
        <w:rPr>
          <w:sz w:val="20"/>
          <w:szCs w:val="20"/>
          <w:lang w:val="en-US"/>
        </w:rPr>
        <w:t xml:space="preserve">: </w:t>
      </w:r>
      <w:r w:rsidR="0010757E" w:rsidRPr="00E12A25">
        <w:rPr>
          <w:sz w:val="20"/>
          <w:szCs w:val="20"/>
          <w:lang w:val="en-US"/>
        </w:rPr>
        <w:t>R</w:t>
      </w:r>
      <w:r w:rsidR="00030A57" w:rsidRPr="00E12A25">
        <w:rPr>
          <w:sz w:val="20"/>
          <w:szCs w:val="20"/>
          <w:lang w:val="en-US"/>
        </w:rPr>
        <w:t>ange 1</w:t>
      </w:r>
      <w:r w:rsidRPr="00E12A25">
        <w:rPr>
          <w:sz w:val="20"/>
          <w:szCs w:val="20"/>
          <w:lang w:val="en-US"/>
        </w:rPr>
        <w:t xml:space="preserve"> </w:t>
      </w:r>
      <w:r w:rsidR="0010757E" w:rsidRPr="00E12A25">
        <w:rPr>
          <w:sz w:val="20"/>
          <w:szCs w:val="20"/>
          <w:lang w:val="en-US"/>
        </w:rPr>
        <w:t xml:space="preserve">standalone, </w:t>
      </w:r>
      <w:r w:rsidR="00F9648D" w:rsidRPr="00E12A25">
        <w:rPr>
          <w:sz w:val="20"/>
          <w:szCs w:val="20"/>
          <w:lang w:val="en-US"/>
        </w:rPr>
        <w:t>V17.5.0</w:t>
      </w:r>
      <w:r w:rsidR="00535BA8" w:rsidRPr="00E12A25">
        <w:rPr>
          <w:sz w:val="20"/>
          <w:szCs w:val="20"/>
          <w:lang w:val="en-US"/>
        </w:rPr>
        <w:t xml:space="preserve"> (2022-03)</w:t>
      </w:r>
    </w:p>
    <w:p w14:paraId="3D995112" w14:textId="196BA6D2" w:rsidR="0099307C" w:rsidRPr="00863B8F" w:rsidRDefault="002E4AFC" w:rsidP="006F572E">
      <w:pPr>
        <w:pStyle w:val="ListParagraph"/>
        <w:numPr>
          <w:ilvl w:val="0"/>
          <w:numId w:val="4"/>
        </w:numPr>
        <w:rPr>
          <w:sz w:val="20"/>
          <w:szCs w:val="20"/>
          <w:lang w:val="en-US"/>
        </w:rPr>
      </w:pPr>
      <w:r w:rsidRPr="00863B8F">
        <w:rPr>
          <w:sz w:val="20"/>
          <w:szCs w:val="20"/>
          <w:lang w:val="en-US"/>
        </w:rPr>
        <w:t xml:space="preserve">RWS-210295, </w:t>
      </w:r>
      <w:r w:rsidR="00520628" w:rsidRPr="00863B8F">
        <w:rPr>
          <w:sz w:val="20"/>
          <w:szCs w:val="20"/>
          <w:lang w:val="en-US"/>
        </w:rPr>
        <w:t>On full Duplex</w:t>
      </w:r>
      <w:r w:rsidR="006F572E" w:rsidRPr="00863B8F">
        <w:rPr>
          <w:sz w:val="20"/>
          <w:szCs w:val="20"/>
          <w:lang w:val="en-US"/>
        </w:rPr>
        <w:t xml:space="preserve">, </w:t>
      </w:r>
      <w:r w:rsidR="008625A2" w:rsidRPr="00863B8F">
        <w:rPr>
          <w:sz w:val="20"/>
          <w:szCs w:val="20"/>
          <w:lang w:val="en-US"/>
        </w:rPr>
        <w:t>Ericsso</w:t>
      </w:r>
      <w:r w:rsidR="00E12A25" w:rsidRPr="00863B8F">
        <w:rPr>
          <w:sz w:val="20"/>
          <w:szCs w:val="20"/>
          <w:lang w:val="en-US"/>
        </w:rPr>
        <w:t>n</w:t>
      </w:r>
    </w:p>
    <w:p w14:paraId="15F19410" w14:textId="2F061D40" w:rsidR="00520628" w:rsidRPr="00863B8F" w:rsidRDefault="006F572E" w:rsidP="002E1A54">
      <w:pPr>
        <w:pStyle w:val="ListParagraph"/>
        <w:numPr>
          <w:ilvl w:val="0"/>
          <w:numId w:val="4"/>
        </w:numPr>
        <w:rPr>
          <w:sz w:val="20"/>
          <w:szCs w:val="20"/>
          <w:lang w:val="en-US"/>
        </w:rPr>
      </w:pPr>
      <w:r w:rsidRPr="00863B8F">
        <w:rPr>
          <w:sz w:val="20"/>
          <w:szCs w:val="20"/>
          <w:lang w:val="en-US"/>
        </w:rPr>
        <w:t>R1-22</w:t>
      </w:r>
      <w:r w:rsidR="00093E57">
        <w:rPr>
          <w:sz w:val="20"/>
          <w:szCs w:val="20"/>
          <w:lang w:val="en-US"/>
        </w:rPr>
        <w:t>04430</w:t>
      </w:r>
      <w:r w:rsidR="00B53DB2" w:rsidRPr="00863B8F">
        <w:rPr>
          <w:sz w:val="20"/>
          <w:szCs w:val="20"/>
          <w:lang w:val="en-US"/>
        </w:rPr>
        <w:t xml:space="preserve">, </w:t>
      </w:r>
      <w:r w:rsidR="00FB2894" w:rsidRPr="00863B8F">
        <w:rPr>
          <w:sz w:val="20"/>
          <w:szCs w:val="20"/>
          <w:lang w:val="en-US"/>
        </w:rPr>
        <w:t>On</w:t>
      </w:r>
      <w:r w:rsidR="000A62BE" w:rsidRPr="00863B8F">
        <w:rPr>
          <w:sz w:val="20"/>
          <w:szCs w:val="20"/>
          <w:lang w:val="en-US"/>
        </w:rPr>
        <w:t xml:space="preserve"> the evaluation methodology </w:t>
      </w:r>
      <w:r w:rsidR="00966D57" w:rsidRPr="00863B8F">
        <w:rPr>
          <w:sz w:val="20"/>
          <w:szCs w:val="20"/>
          <w:lang w:val="en-US"/>
        </w:rPr>
        <w:t>for NR duplexing enhancements</w:t>
      </w:r>
      <w:r w:rsidR="00B53DB2" w:rsidRPr="00863B8F">
        <w:rPr>
          <w:sz w:val="20"/>
          <w:szCs w:val="20"/>
          <w:lang w:val="en-US"/>
        </w:rPr>
        <w:t>, Nokia, Nokia Shanghai Bell</w:t>
      </w:r>
    </w:p>
    <w:p w14:paraId="16BBA501" w14:textId="189CFDEA" w:rsidR="00663887" w:rsidRPr="00227B2C" w:rsidRDefault="00663887" w:rsidP="00663887">
      <w:pPr>
        <w:pStyle w:val="ListParagraph"/>
        <w:numPr>
          <w:ilvl w:val="0"/>
          <w:numId w:val="4"/>
        </w:numPr>
        <w:rPr>
          <w:sz w:val="20"/>
          <w:szCs w:val="20"/>
          <w:lang w:val="en-US"/>
        </w:rPr>
      </w:pPr>
      <w:r w:rsidRPr="00863B8F">
        <w:rPr>
          <w:sz w:val="20"/>
          <w:szCs w:val="20"/>
          <w:lang w:val="en-US"/>
        </w:rPr>
        <w:t>R1-22</w:t>
      </w:r>
      <w:r w:rsidR="008E236C">
        <w:rPr>
          <w:sz w:val="20"/>
          <w:szCs w:val="20"/>
          <w:lang w:val="en-US"/>
        </w:rPr>
        <w:t>04</w:t>
      </w:r>
      <w:r w:rsidR="003F3520">
        <w:rPr>
          <w:sz w:val="20"/>
          <w:szCs w:val="20"/>
          <w:lang w:val="en-US"/>
        </w:rPr>
        <w:t>432</w:t>
      </w:r>
      <w:r w:rsidRPr="00863B8F">
        <w:rPr>
          <w:sz w:val="20"/>
          <w:szCs w:val="20"/>
          <w:lang w:val="en-US"/>
        </w:rPr>
        <w:t xml:space="preserve">, </w:t>
      </w:r>
      <w:r w:rsidR="00667325" w:rsidRPr="00227B2C">
        <w:rPr>
          <w:sz w:val="20"/>
          <w:szCs w:val="20"/>
          <w:lang w:val="en-US"/>
        </w:rPr>
        <w:t>D</w:t>
      </w:r>
      <w:r w:rsidR="00322BA8" w:rsidRPr="00227B2C">
        <w:rPr>
          <w:sz w:val="20"/>
          <w:szCs w:val="20"/>
          <w:lang w:val="en-US"/>
        </w:rPr>
        <w:t>ynamic TDD enhancements</w:t>
      </w:r>
      <w:r w:rsidRPr="00227B2C">
        <w:rPr>
          <w:sz w:val="20"/>
          <w:szCs w:val="20"/>
          <w:lang w:val="en-US"/>
        </w:rPr>
        <w:t>, Nokia, Nokia Shanghai Bell</w:t>
      </w:r>
    </w:p>
    <w:p w14:paraId="67E5FA2F" w14:textId="4956886A" w:rsidR="006D3141" w:rsidRPr="00227B2C" w:rsidRDefault="006D3141" w:rsidP="00663887">
      <w:pPr>
        <w:pStyle w:val="ListParagraph"/>
        <w:numPr>
          <w:ilvl w:val="0"/>
          <w:numId w:val="4"/>
        </w:numPr>
        <w:rPr>
          <w:sz w:val="20"/>
          <w:szCs w:val="20"/>
          <w:lang w:val="en-US"/>
        </w:rPr>
      </w:pPr>
      <w:r w:rsidRPr="00227B2C">
        <w:rPr>
          <w:sz w:val="20"/>
          <w:szCs w:val="20"/>
          <w:lang w:val="en-US"/>
        </w:rPr>
        <w:t>RWS-210180</w:t>
      </w:r>
      <w:r w:rsidR="00E557A5" w:rsidRPr="00227B2C">
        <w:rPr>
          <w:sz w:val="20"/>
          <w:szCs w:val="20"/>
          <w:lang w:val="en-US"/>
        </w:rPr>
        <w:t xml:space="preserve">, </w:t>
      </w:r>
      <w:r w:rsidR="00A11807" w:rsidRPr="00227B2C">
        <w:rPr>
          <w:sz w:val="20"/>
          <w:szCs w:val="20"/>
          <w:lang w:val="en-US"/>
        </w:rPr>
        <w:t>XDD (cross-division duplex) for enhanced duplexing operation in 5G Advanced, Samsung</w:t>
      </w:r>
    </w:p>
    <w:p w14:paraId="28EAAF13" w14:textId="33187A75" w:rsidR="00A11807" w:rsidRPr="00227B2C" w:rsidRDefault="00B944D9" w:rsidP="00663887">
      <w:pPr>
        <w:pStyle w:val="ListParagraph"/>
        <w:numPr>
          <w:ilvl w:val="0"/>
          <w:numId w:val="4"/>
        </w:numPr>
        <w:rPr>
          <w:sz w:val="20"/>
          <w:szCs w:val="20"/>
          <w:lang w:val="en-US"/>
        </w:rPr>
      </w:pPr>
      <w:r w:rsidRPr="00227B2C">
        <w:rPr>
          <w:sz w:val="20"/>
          <w:szCs w:val="20"/>
          <w:lang w:val="en-US"/>
        </w:rPr>
        <w:t>RWS-210026, On NR Full Duplex, Qualcomm</w:t>
      </w:r>
    </w:p>
    <w:p w14:paraId="1181D05F" w14:textId="4A41B98B" w:rsidR="00AE0C78" w:rsidRPr="00227B2C" w:rsidRDefault="00AE0C78" w:rsidP="00663887">
      <w:pPr>
        <w:pStyle w:val="ListParagraph"/>
        <w:numPr>
          <w:ilvl w:val="0"/>
          <w:numId w:val="4"/>
        </w:numPr>
        <w:rPr>
          <w:sz w:val="20"/>
          <w:szCs w:val="20"/>
          <w:lang w:val="en-US"/>
        </w:rPr>
      </w:pPr>
      <w:r w:rsidRPr="00227B2C">
        <w:rPr>
          <w:noProof/>
          <w:sz w:val="20"/>
          <w:szCs w:val="20"/>
          <w:lang w:val="en-US"/>
        </w:rPr>
        <w:t xml:space="preserve">RP-211997, </w:t>
      </w:r>
      <w:r w:rsidR="00CB2A71" w:rsidRPr="00227B2C">
        <w:rPr>
          <w:rFonts w:eastAsia="바탕"/>
          <w:sz w:val="20"/>
          <w:szCs w:val="20"/>
          <w:lang w:val="en-US"/>
        </w:rPr>
        <w:t>Discussion on evolution of duplex operation, CMCC</w:t>
      </w:r>
    </w:p>
    <w:p w14:paraId="52514CAF" w14:textId="59C5AF6E" w:rsidR="00EB3525" w:rsidRPr="00227B2C" w:rsidRDefault="00663887" w:rsidP="00C6519C">
      <w:pPr>
        <w:pStyle w:val="ListParagraph"/>
        <w:numPr>
          <w:ilvl w:val="0"/>
          <w:numId w:val="4"/>
        </w:numPr>
        <w:rPr>
          <w:sz w:val="20"/>
          <w:szCs w:val="20"/>
          <w:lang w:val="en-US"/>
        </w:rPr>
      </w:pPr>
      <w:r w:rsidRPr="00227B2C">
        <w:rPr>
          <w:sz w:val="20"/>
          <w:szCs w:val="20"/>
          <w:lang w:val="en-US"/>
        </w:rPr>
        <w:t>R1-22</w:t>
      </w:r>
      <w:r w:rsidR="00DB16A0">
        <w:rPr>
          <w:sz w:val="20"/>
          <w:szCs w:val="20"/>
          <w:lang w:val="en-US"/>
        </w:rPr>
        <w:t>04433</w:t>
      </w:r>
      <w:r w:rsidRPr="00227B2C">
        <w:rPr>
          <w:sz w:val="20"/>
          <w:szCs w:val="20"/>
          <w:lang w:val="en-US"/>
        </w:rPr>
        <w:t xml:space="preserve">, </w:t>
      </w:r>
      <w:r w:rsidR="00863B8F" w:rsidRPr="00227B2C">
        <w:rPr>
          <w:sz w:val="20"/>
          <w:szCs w:val="20"/>
          <w:lang w:val="en-US"/>
        </w:rPr>
        <w:t>RF considerations of dynamic TDD and SBFD</w:t>
      </w:r>
      <w:r w:rsidRPr="00227B2C">
        <w:rPr>
          <w:sz w:val="20"/>
          <w:szCs w:val="20"/>
          <w:lang w:val="en-US"/>
        </w:rPr>
        <w:t>, Nokia, Nokia Shanghai Bell</w:t>
      </w:r>
    </w:p>
    <w:p w14:paraId="56631310" w14:textId="5774CC63" w:rsidR="002B4CA2" w:rsidRDefault="002B4CA2" w:rsidP="00C6519C">
      <w:pPr>
        <w:pStyle w:val="ListParagraph"/>
        <w:numPr>
          <w:ilvl w:val="0"/>
          <w:numId w:val="4"/>
        </w:numPr>
        <w:rPr>
          <w:sz w:val="20"/>
          <w:szCs w:val="20"/>
          <w:lang w:val="en-US"/>
        </w:rPr>
      </w:pPr>
      <w:r w:rsidRPr="00227B2C">
        <w:rPr>
          <w:sz w:val="20"/>
          <w:szCs w:val="20"/>
          <w:lang w:val="en-US"/>
        </w:rPr>
        <w:t xml:space="preserve">RWS-210054, </w:t>
      </w:r>
      <w:r w:rsidR="00E338A7" w:rsidRPr="00227B2C">
        <w:rPr>
          <w:sz w:val="20"/>
          <w:szCs w:val="20"/>
          <w:lang w:val="en-US"/>
        </w:rPr>
        <w:t>R18 Flexible/Full Duplex considerations,</w:t>
      </w:r>
      <w:r w:rsidR="00227B2C" w:rsidRPr="00227B2C">
        <w:rPr>
          <w:sz w:val="20"/>
          <w:szCs w:val="20"/>
          <w:lang w:val="en-US"/>
        </w:rPr>
        <w:t xml:space="preserve"> </w:t>
      </w:r>
      <w:proofErr w:type="spellStart"/>
      <w:r w:rsidR="00227B2C" w:rsidRPr="00227B2C">
        <w:rPr>
          <w:sz w:val="20"/>
          <w:szCs w:val="20"/>
          <w:lang w:val="en-US"/>
        </w:rPr>
        <w:t>Spreadtrum</w:t>
      </w:r>
      <w:proofErr w:type="spellEnd"/>
      <w:r w:rsidR="00227B2C" w:rsidRPr="00227B2C">
        <w:rPr>
          <w:sz w:val="20"/>
          <w:szCs w:val="20"/>
          <w:lang w:val="en-US"/>
        </w:rPr>
        <w:t xml:space="preserve"> Communications</w:t>
      </w:r>
    </w:p>
    <w:p w14:paraId="5ABDF056" w14:textId="793D62CF" w:rsidR="00642084" w:rsidRDefault="00642084" w:rsidP="00191E87">
      <w:pPr>
        <w:pStyle w:val="Heading1"/>
        <w:numPr>
          <w:ilvl w:val="0"/>
          <w:numId w:val="0"/>
        </w:numPr>
      </w:pPr>
      <w:r>
        <w:t>Annex A: Detailed simulation assumptions</w:t>
      </w:r>
      <w:r w:rsidR="00191E87">
        <w:t xml:space="preserve"> for SBFD</w:t>
      </w:r>
    </w:p>
    <w:p w14:paraId="623FF387" w14:textId="7AC0F9CE" w:rsidR="00191E87" w:rsidRDefault="00191E87" w:rsidP="00191E87">
      <w:pPr>
        <w:pStyle w:val="NormalWeb"/>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81"/>
        <w:gridCol w:w="1808"/>
        <w:gridCol w:w="4830"/>
      </w:tblGrid>
      <w:tr w:rsidR="00191E87" w:rsidRPr="00924CF7" w14:paraId="3909E552"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tcPr>
          <w:p w14:paraId="073E557D" w14:textId="77777777" w:rsidR="00191E87" w:rsidRPr="00924CF7" w:rsidRDefault="00191E87" w:rsidP="00783DA9">
            <w:pPr>
              <w:pStyle w:val="TAH"/>
              <w:jc w:val="left"/>
              <w:rPr>
                <w:rFonts w:asciiTheme="minorHAnsi" w:hAnsiTheme="minorHAnsi" w:cstheme="minorHAnsi"/>
                <w:szCs w:val="18"/>
                <w:lang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D625128"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Macro cell</w:t>
            </w:r>
          </w:p>
        </w:tc>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FD066F0"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Small cell</w:t>
            </w:r>
          </w:p>
        </w:tc>
      </w:tr>
      <w:tr w:rsidR="00191E87" w:rsidRPr="00924CF7" w14:paraId="18718CE8"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BAF565A"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Layout</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20909330" w14:textId="77777777" w:rsidR="00191E8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Hexagonal grid, 3 sectors per site</w:t>
            </w:r>
            <w:r w:rsidRPr="00924CF7">
              <w:rPr>
                <w:rFonts w:asciiTheme="minorHAnsi" w:hAnsiTheme="minorHAnsi" w:cstheme="minorHAnsi"/>
                <w:szCs w:val="18"/>
                <w:lang w:eastAsia="zh-CN"/>
              </w:rPr>
              <w:br/>
              <w:t>and 7 Macro sites</w:t>
            </w:r>
            <w:r>
              <w:rPr>
                <w:rFonts w:asciiTheme="minorHAnsi" w:hAnsiTheme="minorHAnsi" w:cstheme="minorHAnsi"/>
                <w:szCs w:val="18"/>
                <w:lang w:eastAsia="zh-CN"/>
              </w:rPr>
              <w:t xml:space="preserve">. </w:t>
            </w:r>
            <w:r>
              <w:rPr>
                <w:rFonts w:asciiTheme="minorHAnsi" w:hAnsiTheme="minorHAnsi" w:cstheme="minorHAnsi"/>
                <w:szCs w:val="18"/>
                <w:lang w:eastAsia="zh-CN"/>
              </w:rPr>
              <w:br/>
            </w:r>
          </w:p>
          <w:p w14:paraId="656B5FC4"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ISD = 500m</w:t>
            </w:r>
            <w:r w:rsidRPr="00924CF7">
              <w:rPr>
                <w:rFonts w:asciiTheme="minorHAnsi" w:hAnsiTheme="minorHAnsi" w:cstheme="minorHAnsi"/>
                <w:szCs w:val="18"/>
                <w:lang w:eastAsia="zh-CN"/>
              </w:rPr>
              <w:t xml:space="preserve"> </w:t>
            </w:r>
          </w:p>
        </w:tc>
        <w:tc>
          <w:tcPr>
            <w:tcW w:w="0" w:type="auto"/>
            <w:tcBorders>
              <w:top w:val="single" w:sz="8" w:space="0" w:color="auto"/>
              <w:left w:val="single" w:sz="8" w:space="0" w:color="auto"/>
              <w:bottom w:val="single" w:sz="8" w:space="0" w:color="auto"/>
              <w:right w:val="single" w:sz="8" w:space="0" w:color="auto"/>
            </w:tcBorders>
            <w:vAlign w:val="center"/>
          </w:tcPr>
          <w:p w14:paraId="6345DF68" w14:textId="77777777" w:rsidR="00191E87" w:rsidRPr="00924CF7" w:rsidRDefault="00191E87" w:rsidP="00783DA9">
            <w:pPr>
              <w:pStyle w:val="TH"/>
              <w:rPr>
                <w:rFonts w:asciiTheme="minorHAnsi" w:hAnsiTheme="minorHAnsi" w:cstheme="minorHAnsi"/>
                <w:sz w:val="18"/>
                <w:szCs w:val="18"/>
                <w:lang w:eastAsia="zh-CN"/>
              </w:rPr>
            </w:pPr>
            <w:r w:rsidRPr="00924CF7">
              <w:rPr>
                <w:rFonts w:asciiTheme="minorHAnsi" w:hAnsiTheme="minorHAnsi" w:cstheme="minorHAnsi"/>
                <w:noProof/>
                <w:sz w:val="18"/>
                <w:szCs w:val="18"/>
                <w:lang w:eastAsia="en-GB"/>
              </w:rPr>
              <w:drawing>
                <wp:anchor distT="0" distB="0" distL="114300" distR="114300" simplePos="0" relativeHeight="251658240" behindDoc="0" locked="0" layoutInCell="1" allowOverlap="1" wp14:anchorId="53046C96" wp14:editId="6BC68B75">
                  <wp:simplePos x="0" y="0"/>
                  <wp:positionH relativeFrom="column">
                    <wp:posOffset>311785</wp:posOffset>
                  </wp:positionH>
                  <wp:positionV relativeFrom="paragraph">
                    <wp:posOffset>42545</wp:posOffset>
                  </wp:positionV>
                  <wp:extent cx="1503680" cy="11201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03680" cy="1120140"/>
                          </a:xfrm>
                          <a:prstGeom prst="rect">
                            <a:avLst/>
                          </a:prstGeom>
                          <a:noFill/>
                        </pic:spPr>
                      </pic:pic>
                    </a:graphicData>
                  </a:graphic>
                  <wp14:sizeRelH relativeFrom="page">
                    <wp14:pctWidth>0</wp14:pctWidth>
                  </wp14:sizeRelH>
                  <wp14:sizeRelV relativeFrom="page">
                    <wp14:pctHeight>0</wp14:pctHeight>
                  </wp14:sizeRelV>
                </wp:anchor>
              </w:drawing>
            </w:r>
          </w:p>
          <w:p w14:paraId="0A9886A1" w14:textId="5D9077F2"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r>
            <w:r w:rsidRPr="00924CF7">
              <w:rPr>
                <w:rFonts w:asciiTheme="minorHAnsi" w:hAnsiTheme="minorHAnsi" w:cstheme="minorHAnsi"/>
                <w:szCs w:val="18"/>
                <w:lang w:eastAsia="zh-CN"/>
              </w:rPr>
              <w:br/>
              <w:t>Clusters uniformly random within macro geographical area; small cells uniformly random dropping within cluster area</w:t>
            </w:r>
          </w:p>
        </w:tc>
      </w:tr>
      <w:tr w:rsidR="00191E87" w:rsidRPr="00924CF7" w14:paraId="6A649E3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7375F85"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System bandwidth per carrier</w:t>
            </w:r>
          </w:p>
        </w:tc>
        <w:tc>
          <w:tcPr>
            <w:tcW w:w="0" w:type="auto"/>
            <w:tcBorders>
              <w:top w:val="single" w:sz="8" w:space="0" w:color="auto"/>
              <w:left w:val="single" w:sz="8" w:space="0" w:color="auto"/>
              <w:bottom w:val="single" w:sz="8" w:space="0" w:color="auto"/>
              <w:right w:val="single" w:sz="8" w:space="0" w:color="auto"/>
            </w:tcBorders>
            <w:vAlign w:val="center"/>
            <w:hideMark/>
          </w:tcPr>
          <w:p w14:paraId="025856D9"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c>
          <w:tcPr>
            <w:tcW w:w="0" w:type="auto"/>
            <w:tcBorders>
              <w:top w:val="single" w:sz="8" w:space="0" w:color="auto"/>
              <w:left w:val="single" w:sz="8" w:space="0" w:color="auto"/>
              <w:bottom w:val="single" w:sz="8" w:space="0" w:color="auto"/>
              <w:right w:val="single" w:sz="8" w:space="0" w:color="auto"/>
            </w:tcBorders>
            <w:vAlign w:val="center"/>
            <w:hideMark/>
          </w:tcPr>
          <w:p w14:paraId="12087B08"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2</w:t>
            </w:r>
            <w:r w:rsidRPr="00924CF7">
              <w:rPr>
                <w:rFonts w:asciiTheme="minorHAnsi" w:hAnsiTheme="minorHAnsi" w:cstheme="minorHAnsi"/>
                <w:szCs w:val="18"/>
                <w:lang w:eastAsia="zh-CN"/>
              </w:rPr>
              <w:t>0</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MHz</w:t>
            </w:r>
          </w:p>
        </w:tc>
      </w:tr>
      <w:tr w:rsidR="00191E87" w:rsidRPr="00924CF7" w14:paraId="7A3CAADF"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116EA04"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Carrier frequency </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571C7837"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3</w:t>
            </w:r>
            <w:r w:rsidRPr="00924CF7">
              <w:rPr>
                <w:rFonts w:asciiTheme="minorHAnsi" w:hAnsiTheme="minorHAnsi" w:cstheme="minorHAnsi"/>
                <w:szCs w:val="18"/>
                <w:lang w:eastAsia="zh-CN"/>
              </w:rPr>
              <w:t>.</w:t>
            </w:r>
            <w:r>
              <w:rPr>
                <w:rFonts w:asciiTheme="minorHAnsi" w:hAnsiTheme="minorHAnsi" w:cstheme="minorHAnsi"/>
                <w:szCs w:val="18"/>
                <w:lang w:eastAsia="zh-CN"/>
              </w:rPr>
              <w:t xml:space="preserve">5 </w:t>
            </w:r>
            <w:r w:rsidRPr="00924CF7">
              <w:rPr>
                <w:rFonts w:asciiTheme="minorHAnsi" w:hAnsiTheme="minorHAnsi" w:cstheme="minorHAnsi"/>
                <w:szCs w:val="18"/>
                <w:lang w:eastAsia="zh-CN"/>
              </w:rPr>
              <w:t>GHz</w:t>
            </w:r>
            <w:r>
              <w:rPr>
                <w:rFonts w:asciiTheme="minorHAnsi" w:hAnsiTheme="minorHAnsi" w:cstheme="minorHAnsi"/>
                <w:szCs w:val="18"/>
                <w:lang w:eastAsia="zh-CN"/>
              </w:rPr>
              <w:t>. Separate carriers assumed for the small cell and Macro cell layer. No adjacent-channel interference assumed between the two carriers</w:t>
            </w:r>
          </w:p>
        </w:tc>
      </w:tr>
      <w:tr w:rsidR="00191E87" w:rsidRPr="00924CF7" w14:paraId="3465D0F1"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04742580" w14:textId="0FE7FC5C"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Total BS TX power </w:t>
            </w:r>
          </w:p>
        </w:tc>
        <w:tc>
          <w:tcPr>
            <w:tcW w:w="0" w:type="auto"/>
            <w:tcBorders>
              <w:top w:val="single" w:sz="8" w:space="0" w:color="auto"/>
              <w:left w:val="single" w:sz="8" w:space="0" w:color="auto"/>
              <w:bottom w:val="single" w:sz="8" w:space="0" w:color="auto"/>
              <w:right w:val="single" w:sz="8" w:space="0" w:color="auto"/>
            </w:tcBorders>
            <w:vAlign w:val="center"/>
            <w:hideMark/>
          </w:tcPr>
          <w:p w14:paraId="76CF55F8"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46</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dBm</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B220D53"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30 dBm </w:t>
            </w:r>
          </w:p>
        </w:tc>
      </w:tr>
      <w:tr w:rsidR="00191E87" w:rsidRPr="00924CF7" w14:paraId="55DEF793"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10D7256"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 (UE-to-gNB)</w:t>
            </w:r>
          </w:p>
        </w:tc>
        <w:tc>
          <w:tcPr>
            <w:tcW w:w="0" w:type="auto"/>
            <w:tcBorders>
              <w:top w:val="single" w:sz="8" w:space="0" w:color="auto"/>
              <w:left w:val="single" w:sz="8" w:space="0" w:color="auto"/>
              <w:bottom w:val="single" w:sz="8" w:space="0" w:color="auto"/>
              <w:right w:val="single" w:sz="8" w:space="0" w:color="auto"/>
            </w:tcBorders>
            <w:vAlign w:val="center"/>
          </w:tcPr>
          <w:p w14:paraId="3BE81D57" w14:textId="77777777" w:rsidR="00191E87" w:rsidRPr="00924CF7" w:rsidRDefault="00191E87" w:rsidP="00783DA9">
            <w:pPr>
              <w:pStyle w:val="TAL"/>
              <w:rPr>
                <w:rFonts w:asciiTheme="minorHAnsi" w:hAnsiTheme="minorHAnsi" w:cstheme="minorHAnsi"/>
                <w:szCs w:val="18"/>
                <w:lang w:eastAsia="en-GB"/>
              </w:rPr>
            </w:pPr>
            <w:proofErr w:type="spellStart"/>
            <w:r w:rsidRPr="00EA673D">
              <w:rPr>
                <w:rFonts w:asciiTheme="minorHAnsi" w:hAnsiTheme="minorHAnsi" w:cstheme="minorHAnsi"/>
                <w:szCs w:val="18"/>
                <w:lang w:eastAsia="zh-CN"/>
              </w:rPr>
              <w:t>UMa</w:t>
            </w:r>
            <w:proofErr w:type="spellEnd"/>
            <w:r w:rsidRPr="00EA673D">
              <w:rPr>
                <w:rFonts w:asciiTheme="minorHAnsi" w:hAnsiTheme="minorHAnsi" w:cstheme="minorHAnsi"/>
                <w:szCs w:val="18"/>
                <w:lang w:eastAsia="zh-CN"/>
              </w:rPr>
              <w:t xml:space="preserve"> in TR 38.901</w:t>
            </w:r>
          </w:p>
        </w:tc>
        <w:tc>
          <w:tcPr>
            <w:tcW w:w="0" w:type="auto"/>
            <w:tcBorders>
              <w:top w:val="single" w:sz="8" w:space="0" w:color="auto"/>
              <w:left w:val="single" w:sz="8" w:space="0" w:color="auto"/>
              <w:bottom w:val="single" w:sz="8" w:space="0" w:color="auto"/>
              <w:right w:val="single" w:sz="8" w:space="0" w:color="auto"/>
            </w:tcBorders>
            <w:vAlign w:val="center"/>
          </w:tcPr>
          <w:p w14:paraId="52BA731D" w14:textId="77777777" w:rsidR="00191E87" w:rsidRPr="00924CF7" w:rsidRDefault="00191E87" w:rsidP="00783DA9">
            <w:pPr>
              <w:pStyle w:val="TAL"/>
              <w:rPr>
                <w:rFonts w:asciiTheme="minorHAnsi" w:hAnsiTheme="minorHAnsi" w:cstheme="minorHAnsi"/>
                <w:szCs w:val="18"/>
                <w:lang w:eastAsia="en-GB"/>
              </w:rPr>
            </w:pPr>
            <w:proofErr w:type="spellStart"/>
            <w:r w:rsidRPr="00EA673D">
              <w:rPr>
                <w:rFonts w:asciiTheme="minorHAnsi" w:hAnsiTheme="minorHAnsi" w:cstheme="minorHAnsi"/>
                <w:szCs w:val="18"/>
                <w:lang w:eastAsia="zh-CN"/>
              </w:rPr>
              <w:t>UM</w:t>
            </w:r>
            <w:r>
              <w:rPr>
                <w:rFonts w:asciiTheme="minorHAnsi" w:hAnsiTheme="minorHAnsi" w:cstheme="minorHAnsi"/>
                <w:szCs w:val="18"/>
                <w:lang w:eastAsia="zh-CN"/>
              </w:rPr>
              <w:t>i</w:t>
            </w:r>
            <w:proofErr w:type="spellEnd"/>
            <w:r w:rsidRPr="00EA673D">
              <w:rPr>
                <w:rFonts w:asciiTheme="minorHAnsi" w:hAnsiTheme="minorHAnsi" w:cstheme="minorHAnsi"/>
                <w:szCs w:val="18"/>
                <w:lang w:eastAsia="zh-CN"/>
              </w:rPr>
              <w:t xml:space="preserve"> in TR 38.901</w:t>
            </w:r>
          </w:p>
        </w:tc>
      </w:tr>
      <w:tr w:rsidR="00191E87" w:rsidRPr="00924CF7" w14:paraId="7153959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5CCACA6"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Channel model (UE-to-UE)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78084BDF" w14:textId="77777777" w:rsidR="00191E87" w:rsidRPr="00924CF7" w:rsidRDefault="00191E87" w:rsidP="00783DA9">
            <w:pPr>
              <w:pStyle w:val="TAL"/>
              <w:rPr>
                <w:rFonts w:asciiTheme="minorHAnsi" w:hAnsiTheme="minorHAnsi" w:cstheme="minorHAnsi"/>
                <w:szCs w:val="18"/>
                <w:lang w:eastAsia="zh-CN"/>
              </w:rPr>
            </w:pPr>
            <w:proofErr w:type="spellStart"/>
            <w:r w:rsidRPr="00EA673D">
              <w:rPr>
                <w:rFonts w:asciiTheme="minorHAnsi" w:hAnsiTheme="minorHAnsi" w:cstheme="minorHAnsi"/>
                <w:szCs w:val="18"/>
                <w:lang w:eastAsia="zh-CN"/>
              </w:rPr>
              <w:t>UM</w:t>
            </w:r>
            <w:r>
              <w:rPr>
                <w:rFonts w:asciiTheme="minorHAnsi" w:hAnsiTheme="minorHAnsi" w:cstheme="minorHAnsi"/>
                <w:szCs w:val="18"/>
                <w:lang w:eastAsia="zh-CN"/>
              </w:rPr>
              <w:t>i</w:t>
            </w:r>
            <w:proofErr w:type="spellEnd"/>
            <w:r w:rsidRPr="00EA673D">
              <w:rPr>
                <w:rFonts w:asciiTheme="minorHAnsi" w:hAnsiTheme="minorHAnsi" w:cstheme="minorHAnsi"/>
                <w:szCs w:val="18"/>
                <w:lang w:eastAsia="zh-CN"/>
              </w:rPr>
              <w:t xml:space="preserve"> in TR 38.901</w:t>
            </w:r>
          </w:p>
        </w:tc>
      </w:tr>
      <w:tr w:rsidR="00191E87" w:rsidRPr="00924CF7" w14:paraId="3E283EC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E9F5538"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UE-to-UE min. coupling loss</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31950D34"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40 dB</w:t>
            </w:r>
          </w:p>
        </w:tc>
      </w:tr>
      <w:tr w:rsidR="00191E87" w:rsidRPr="00924CF7" w14:paraId="08639DF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28FD7605"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Height</w:t>
            </w:r>
          </w:p>
        </w:tc>
        <w:tc>
          <w:tcPr>
            <w:tcW w:w="0" w:type="auto"/>
            <w:tcBorders>
              <w:top w:val="single" w:sz="8" w:space="0" w:color="auto"/>
              <w:left w:val="single" w:sz="8" w:space="0" w:color="auto"/>
              <w:bottom w:val="single" w:sz="8" w:space="0" w:color="auto"/>
              <w:right w:val="single" w:sz="8" w:space="0" w:color="auto"/>
            </w:tcBorders>
            <w:vAlign w:val="center"/>
            <w:hideMark/>
          </w:tcPr>
          <w:p w14:paraId="1EA55EDB"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25m</w:t>
            </w:r>
          </w:p>
        </w:tc>
        <w:tc>
          <w:tcPr>
            <w:tcW w:w="0" w:type="auto"/>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4934C482" w14:textId="77777777" w:rsidR="00191E87" w:rsidRPr="00924CF7" w:rsidRDefault="00191E87" w:rsidP="00783DA9">
            <w:pPr>
              <w:pStyle w:val="TAL"/>
              <w:rPr>
                <w:rFonts w:asciiTheme="minorHAnsi" w:hAnsiTheme="minorHAnsi" w:cstheme="minorHAnsi"/>
                <w:szCs w:val="18"/>
                <w:lang w:eastAsia="zh-CN"/>
              </w:rPr>
            </w:pPr>
            <w:r w:rsidRPr="0026463E">
              <w:rPr>
                <w:rFonts w:asciiTheme="minorHAnsi" w:hAnsiTheme="minorHAnsi" w:cstheme="minorHAnsi"/>
                <w:szCs w:val="18"/>
                <w:lang w:eastAsia="zh-CN"/>
              </w:rPr>
              <w:t>10</w:t>
            </w:r>
            <w:r w:rsidRPr="00924CF7">
              <w:rPr>
                <w:rFonts w:asciiTheme="minorHAnsi" w:hAnsiTheme="minorHAnsi" w:cstheme="minorHAnsi"/>
                <w:szCs w:val="18"/>
                <w:lang w:eastAsia="zh-CN"/>
              </w:rPr>
              <w:t>m</w:t>
            </w:r>
          </w:p>
        </w:tc>
      </w:tr>
      <w:tr w:rsidR="00191E87" w:rsidRPr="00924CF7" w14:paraId="20629982"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0B01EC3"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antenna Height</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F991FB8"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1.5m</w:t>
            </w:r>
          </w:p>
        </w:tc>
      </w:tr>
      <w:tr w:rsidR="00191E87" w:rsidRPr="00924CF7" w14:paraId="50FC2BD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1A7C488"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 connector loss</w:t>
            </w:r>
          </w:p>
        </w:tc>
        <w:tc>
          <w:tcPr>
            <w:tcW w:w="0" w:type="auto"/>
            <w:tcBorders>
              <w:top w:val="single" w:sz="8" w:space="0" w:color="auto"/>
              <w:left w:val="single" w:sz="8" w:space="0" w:color="auto"/>
              <w:bottom w:val="single" w:sz="8" w:space="0" w:color="auto"/>
              <w:right w:val="single" w:sz="8" w:space="0" w:color="auto"/>
            </w:tcBorders>
            <w:vAlign w:val="center"/>
            <w:hideMark/>
          </w:tcPr>
          <w:p w14:paraId="1C2B40A4"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8</w:t>
            </w:r>
            <w:r w:rsidRPr="00924CF7">
              <w:rPr>
                <w:rFonts w:asciiTheme="minorHAnsi" w:hAnsiTheme="minorHAnsi" w:cstheme="minorHAnsi"/>
                <w:szCs w:val="18"/>
                <w:lang w:eastAsia="zh-CN"/>
              </w:rPr>
              <w:t xml:space="preserve"> </w:t>
            </w:r>
            <w:proofErr w:type="spellStart"/>
            <w:r w:rsidRPr="00924CF7">
              <w:rPr>
                <w:rFonts w:asciiTheme="minorHAnsi" w:hAnsiTheme="minorHAnsi" w:cstheme="minorHAnsi"/>
                <w:szCs w:val="18"/>
                <w:lang w:eastAsia="zh-CN"/>
              </w:rPr>
              <w:t>dBi</w:t>
            </w:r>
            <w:proofErr w:type="spellEnd"/>
            <w:r w:rsidRPr="00924CF7">
              <w:rPr>
                <w:rFonts w:asciiTheme="minorHAnsi" w:hAnsiTheme="minorHAnsi" w:cstheme="minorHAnsi"/>
                <w:szCs w:val="18"/>
                <w:lang w:eastAsia="zh-CN"/>
              </w:rPr>
              <w:t xml:space="preserve"> </w:t>
            </w:r>
          </w:p>
        </w:tc>
        <w:tc>
          <w:tcPr>
            <w:tcW w:w="0" w:type="auto"/>
            <w:tcBorders>
              <w:top w:val="single" w:sz="8" w:space="0" w:color="auto"/>
              <w:left w:val="single" w:sz="8" w:space="0" w:color="auto"/>
              <w:bottom w:val="single" w:sz="8" w:space="0" w:color="auto"/>
              <w:right w:val="single" w:sz="8" w:space="0" w:color="auto"/>
            </w:tcBorders>
            <w:vAlign w:val="center"/>
            <w:hideMark/>
          </w:tcPr>
          <w:p w14:paraId="425BA600"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0</w:t>
            </w:r>
            <w:r w:rsidRPr="00924CF7">
              <w:rPr>
                <w:rFonts w:asciiTheme="minorHAnsi" w:hAnsiTheme="minorHAnsi" w:cstheme="minorHAnsi"/>
                <w:szCs w:val="18"/>
                <w:lang w:eastAsia="zh-CN"/>
              </w:rPr>
              <w:t xml:space="preserve"> </w:t>
            </w:r>
            <w:proofErr w:type="spellStart"/>
            <w:r w:rsidRPr="00924CF7">
              <w:rPr>
                <w:rFonts w:asciiTheme="minorHAnsi" w:hAnsiTheme="minorHAnsi" w:cstheme="minorHAnsi"/>
                <w:szCs w:val="18"/>
                <w:lang w:eastAsia="zh-CN"/>
              </w:rPr>
              <w:t>dBi</w:t>
            </w:r>
            <w:proofErr w:type="spellEnd"/>
            <w:r>
              <w:rPr>
                <w:rFonts w:asciiTheme="minorHAnsi" w:hAnsiTheme="minorHAnsi" w:cstheme="minorHAnsi"/>
                <w:szCs w:val="18"/>
                <w:lang w:eastAsia="zh-CN"/>
              </w:rPr>
              <w:t xml:space="preserve"> (isotropic antenna element)</w:t>
            </w:r>
          </w:p>
        </w:tc>
      </w:tr>
      <w:tr w:rsidR="00191E87" w:rsidRPr="00924CF7" w14:paraId="7C04F2AA"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752AFDE5"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gain of UE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D5B20C6"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0 </w:t>
            </w:r>
            <w:proofErr w:type="spellStart"/>
            <w:r w:rsidRPr="00924CF7">
              <w:rPr>
                <w:rFonts w:asciiTheme="minorHAnsi" w:hAnsiTheme="minorHAnsi" w:cstheme="minorHAnsi"/>
                <w:szCs w:val="18"/>
                <w:lang w:eastAsia="zh-CN"/>
              </w:rPr>
              <w:t>dBi</w:t>
            </w:r>
            <w:proofErr w:type="spellEnd"/>
          </w:p>
        </w:tc>
      </w:tr>
      <w:tr w:rsidR="00191E87" w:rsidRPr="00924CF7" w14:paraId="2D14DF25"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4DE6070"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configuration</w:t>
            </w:r>
          </w:p>
        </w:tc>
        <w:tc>
          <w:tcPr>
            <w:tcW w:w="0" w:type="auto"/>
            <w:tcBorders>
              <w:top w:val="single" w:sz="8" w:space="0" w:color="auto"/>
              <w:left w:val="single" w:sz="8" w:space="0" w:color="auto"/>
              <w:bottom w:val="single" w:sz="8" w:space="0" w:color="auto"/>
              <w:right w:val="single" w:sz="8" w:space="0" w:color="auto"/>
            </w:tcBorders>
            <w:vAlign w:val="center"/>
          </w:tcPr>
          <w:p w14:paraId="42268C1E" w14:textId="77777777" w:rsidR="00191E87" w:rsidRDefault="00191E87" w:rsidP="00783DA9">
            <w:pPr>
              <w:pStyle w:val="TAL"/>
              <w:rPr>
                <w:rFonts w:asciiTheme="minorHAnsi" w:hAnsiTheme="minorHAnsi" w:cstheme="minorBidi"/>
                <w:lang w:eastAsia="zh-CN"/>
              </w:rPr>
            </w:pPr>
            <w:r w:rsidRPr="7591DA90">
              <w:rPr>
                <w:rFonts w:asciiTheme="minorHAnsi" w:hAnsiTheme="minorHAnsi" w:cstheme="minorBidi"/>
                <w:lang w:eastAsia="zh-CN"/>
              </w:rPr>
              <w:t xml:space="preserve">{M, N, P, </w:t>
            </w:r>
            <w:r w:rsidRPr="7591DA90">
              <w:rPr>
                <w:rStyle w:val="normaltextrun"/>
                <w:rFonts w:asciiTheme="minorHAnsi" w:hAnsiTheme="minorHAnsi" w:cstheme="minorBidi"/>
                <w:color w:val="000000"/>
                <w:shd w:val="clear" w:color="auto" w:fill="FFFFFF"/>
                <w:lang w:val="en-US"/>
              </w:rPr>
              <w:t>M</w:t>
            </w:r>
            <w:r w:rsidRPr="7591DA90">
              <w:rPr>
                <w:rStyle w:val="normaltextrun"/>
                <w:rFonts w:asciiTheme="minorHAnsi" w:hAnsiTheme="minorHAnsi" w:cstheme="minorBidi"/>
                <w:color w:val="000000"/>
                <w:sz w:val="14"/>
                <w:szCs w:val="14"/>
                <w:shd w:val="clear" w:color="auto" w:fill="FFFFFF"/>
                <w:vertAlign w:val="subscript"/>
                <w:lang w:val="en-US"/>
              </w:rPr>
              <w:t>g</w:t>
            </w:r>
            <w:r w:rsidRPr="7591DA90">
              <w:rPr>
                <w:rStyle w:val="normaltextrun"/>
                <w:rFonts w:asciiTheme="minorHAnsi" w:hAnsiTheme="minorHAnsi" w:cstheme="minorBidi"/>
                <w:color w:val="000000"/>
                <w:shd w:val="clear" w:color="auto" w:fill="FFFFFF"/>
                <w:lang w:val="en-US"/>
              </w:rPr>
              <w:t>, N</w:t>
            </w:r>
            <w:r w:rsidRPr="7591DA90">
              <w:rPr>
                <w:rStyle w:val="normaltextrun"/>
                <w:rFonts w:asciiTheme="minorHAnsi" w:hAnsiTheme="minorHAnsi" w:cstheme="minorBidi"/>
                <w:color w:val="000000"/>
                <w:sz w:val="14"/>
                <w:szCs w:val="14"/>
                <w:shd w:val="clear" w:color="auto" w:fill="FFFFFF"/>
                <w:vertAlign w:val="subscript"/>
                <w:lang w:val="en-US"/>
              </w:rPr>
              <w:t>g</w:t>
            </w:r>
            <w:r w:rsidRPr="7591DA90">
              <w:rPr>
                <w:rFonts w:asciiTheme="minorHAnsi" w:hAnsiTheme="minorHAnsi" w:cstheme="minorBidi"/>
                <w:lang w:eastAsia="zh-CN"/>
              </w:rPr>
              <w:t>} = {4, 4, 2, 1, 1</w:t>
            </w:r>
            <w:proofErr w:type="gramStart"/>
            <w:r w:rsidRPr="7591DA90">
              <w:rPr>
                <w:rFonts w:asciiTheme="minorHAnsi" w:hAnsiTheme="minorHAnsi" w:cstheme="minorBidi"/>
                <w:lang w:eastAsia="zh-CN"/>
              </w:rPr>
              <w:t>};</w:t>
            </w:r>
            <w:proofErr w:type="gramEnd"/>
          </w:p>
          <w:p w14:paraId="5BDA3629" w14:textId="77777777" w:rsidR="00191E87" w:rsidRPr="00924CF7" w:rsidRDefault="00191E87" w:rsidP="00783DA9">
            <w:pPr>
              <w:pStyle w:val="TAL"/>
              <w:rPr>
                <w:rFonts w:asciiTheme="minorHAnsi" w:hAnsiTheme="minorHAnsi" w:cstheme="minorBidi"/>
                <w:lang w:eastAsia="zh-CN"/>
              </w:rPr>
            </w:pPr>
            <w:r w:rsidRPr="7591DA90">
              <w:rPr>
                <w:rStyle w:val="normaltextrun"/>
                <w:rFonts w:asciiTheme="minorHAnsi" w:hAnsiTheme="minorHAnsi" w:cstheme="minorBidi"/>
                <w:color w:val="000000"/>
                <w:shd w:val="clear" w:color="auto" w:fill="FFFFFF"/>
                <w:lang w:val="en-US"/>
              </w:rPr>
              <w:t>(</w:t>
            </w:r>
            <w:proofErr w:type="spellStart"/>
            <w:r w:rsidRPr="7591DA90">
              <w:rPr>
                <w:rStyle w:val="normaltextrun"/>
                <w:rFonts w:asciiTheme="minorHAnsi" w:hAnsiTheme="minorHAnsi" w:cstheme="minorBidi"/>
                <w:color w:val="000000"/>
                <w:shd w:val="clear" w:color="auto" w:fill="FFFFFF"/>
                <w:lang w:val="en-US"/>
              </w:rPr>
              <w:t>d</w:t>
            </w:r>
            <w:r w:rsidRPr="7591DA90">
              <w:rPr>
                <w:rStyle w:val="normaltextrun"/>
                <w:rFonts w:asciiTheme="minorHAnsi" w:hAnsiTheme="minorHAnsi" w:cstheme="minorBidi"/>
                <w:color w:val="000000"/>
                <w:sz w:val="14"/>
                <w:szCs w:val="14"/>
                <w:shd w:val="clear" w:color="auto" w:fill="FFFFFF"/>
                <w:vertAlign w:val="subscript"/>
                <w:lang w:val="en-US"/>
              </w:rPr>
              <w:t>H</w:t>
            </w:r>
            <w:proofErr w:type="spellEnd"/>
            <w:r w:rsidRPr="7591DA90">
              <w:rPr>
                <w:rStyle w:val="normaltextrun"/>
                <w:rFonts w:asciiTheme="minorHAnsi" w:hAnsiTheme="minorHAnsi" w:cstheme="minorBidi"/>
                <w:color w:val="000000"/>
                <w:shd w:val="clear" w:color="auto" w:fill="FFFFFF"/>
                <w:lang w:val="en-US"/>
              </w:rPr>
              <w:t xml:space="preserve">, </w:t>
            </w:r>
            <w:proofErr w:type="spellStart"/>
            <w:r w:rsidRPr="7591DA90">
              <w:rPr>
                <w:rStyle w:val="normaltextrun"/>
                <w:rFonts w:asciiTheme="minorHAnsi" w:hAnsiTheme="minorHAnsi" w:cstheme="minorBidi"/>
                <w:color w:val="000000"/>
                <w:shd w:val="clear" w:color="auto" w:fill="FFFFFF"/>
                <w:lang w:val="en-US"/>
              </w:rPr>
              <w:t>d</w:t>
            </w:r>
            <w:r w:rsidRPr="7591DA90">
              <w:rPr>
                <w:rStyle w:val="normaltextrun"/>
                <w:rFonts w:asciiTheme="minorHAnsi" w:hAnsiTheme="minorHAnsi" w:cstheme="minorBidi"/>
                <w:color w:val="000000"/>
                <w:sz w:val="14"/>
                <w:szCs w:val="14"/>
                <w:shd w:val="clear" w:color="auto" w:fill="FFFFFF"/>
                <w:vertAlign w:val="subscript"/>
                <w:lang w:val="en-US"/>
              </w:rPr>
              <w:t>V</w:t>
            </w:r>
            <w:proofErr w:type="spellEnd"/>
            <w:r w:rsidRPr="7591DA90">
              <w:rPr>
                <w:rStyle w:val="normaltextrun"/>
                <w:rFonts w:asciiTheme="minorHAnsi" w:hAnsiTheme="minorHAnsi" w:cstheme="minorBidi"/>
                <w:color w:val="000000"/>
                <w:shd w:val="clear" w:color="auto" w:fill="FFFFFF"/>
                <w:lang w:val="en-US"/>
              </w:rPr>
              <w:t xml:space="preserve">) = (0.5, </w:t>
            </w:r>
            <w:proofErr w:type="gramStart"/>
            <w:r w:rsidRPr="7591DA90">
              <w:rPr>
                <w:rStyle w:val="normaltextrun"/>
                <w:rFonts w:asciiTheme="minorHAnsi" w:hAnsiTheme="minorHAnsi" w:cstheme="minorBidi"/>
                <w:color w:val="000000"/>
                <w:shd w:val="clear" w:color="auto" w:fill="FFFFFF"/>
                <w:lang w:val="en-US"/>
              </w:rPr>
              <w:t>0.5)λ</w:t>
            </w:r>
            <w:proofErr w:type="gramEnd"/>
          </w:p>
        </w:tc>
        <w:tc>
          <w:tcPr>
            <w:tcW w:w="0" w:type="auto"/>
            <w:tcBorders>
              <w:top w:val="single" w:sz="8" w:space="0" w:color="auto"/>
              <w:left w:val="single" w:sz="8" w:space="0" w:color="auto"/>
              <w:bottom w:val="single" w:sz="8" w:space="0" w:color="auto"/>
              <w:right w:val="single" w:sz="8" w:space="0" w:color="auto"/>
            </w:tcBorders>
            <w:vAlign w:val="center"/>
          </w:tcPr>
          <w:p w14:paraId="5D5CA5E0" w14:textId="77777777" w:rsidR="00191E8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{2, 2, 2, 1, 1</w:t>
            </w:r>
            <w:proofErr w:type="gramStart"/>
            <w:r>
              <w:rPr>
                <w:rFonts w:asciiTheme="minorHAnsi" w:hAnsiTheme="minorHAnsi" w:cstheme="minorHAnsi"/>
                <w:szCs w:val="18"/>
                <w:lang w:eastAsia="zh-CN"/>
              </w:rPr>
              <w:t>};</w:t>
            </w:r>
            <w:proofErr w:type="gramEnd"/>
          </w:p>
          <w:p w14:paraId="46545A31" w14:textId="77777777" w:rsidR="00191E87" w:rsidRPr="00924CF7" w:rsidRDefault="00191E87" w:rsidP="00783DA9">
            <w:pPr>
              <w:pStyle w:val="TAL"/>
              <w:rPr>
                <w:rFonts w:asciiTheme="minorHAnsi" w:hAnsiTheme="minorHAnsi" w:cstheme="minorHAnsi"/>
                <w:szCs w:val="18"/>
                <w:lang w:eastAsia="zh-CN"/>
              </w:rPr>
            </w:pP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r>
      <w:tr w:rsidR="00191E87" w:rsidRPr="00924CF7" w14:paraId="6EC6A972"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4C16403"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Antenna configuration</w:t>
            </w:r>
            <w:r>
              <w:rPr>
                <w:rFonts w:asciiTheme="minorHAnsi" w:hAnsiTheme="minorHAnsi" w:cstheme="minorHAnsi"/>
                <w:szCs w:val="18"/>
                <w:lang w:eastAsia="zh-CN"/>
              </w:rPr>
              <w:t xml:space="preserve">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13B701A4" w14:textId="2D59B48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w:t>
            </w:r>
            <w:r w:rsidRPr="00CF037A">
              <w:rPr>
                <w:rFonts w:asciiTheme="minorHAnsi" w:hAnsiTheme="minorHAnsi" w:cstheme="minorHAnsi"/>
                <w:szCs w:val="18"/>
                <w:lang w:eastAsia="zh-CN"/>
              </w:rPr>
              <w:t>M,</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N,</w:t>
            </w:r>
            <w:r>
              <w:rPr>
                <w:rFonts w:asciiTheme="minorHAnsi" w:hAnsiTheme="minorHAnsi" w:cstheme="minorHAnsi"/>
                <w:szCs w:val="18"/>
                <w:lang w:eastAsia="zh-CN"/>
              </w:rPr>
              <w:t xml:space="preserve"> </w:t>
            </w:r>
            <w:r w:rsidRPr="00CF037A">
              <w:rPr>
                <w:rFonts w:asciiTheme="minorHAnsi" w:hAnsiTheme="minorHAnsi" w:cstheme="minorHAnsi"/>
                <w:szCs w:val="18"/>
                <w:lang w:eastAsia="zh-CN"/>
              </w:rPr>
              <w:t xml:space="preserve">P, </w:t>
            </w:r>
            <w:r w:rsidRPr="00CF037A">
              <w:rPr>
                <w:rStyle w:val="normaltextrun"/>
                <w:rFonts w:asciiTheme="minorHAnsi" w:hAnsiTheme="minorHAnsi" w:cstheme="minorHAnsi"/>
                <w:color w:val="000000"/>
                <w:szCs w:val="18"/>
                <w:shd w:val="clear" w:color="auto" w:fill="FFFFFF"/>
                <w:lang w:val="en-US"/>
              </w:rPr>
              <w:t>M</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Style w:val="normaltextrun"/>
                <w:rFonts w:asciiTheme="minorHAnsi" w:hAnsiTheme="minorHAnsi" w:cstheme="minorHAnsi"/>
                <w:color w:val="000000"/>
                <w:szCs w:val="18"/>
                <w:shd w:val="clear" w:color="auto" w:fill="FFFFFF"/>
                <w:lang w:val="en-US"/>
              </w:rPr>
              <w:t>, N</w:t>
            </w:r>
            <w:r w:rsidRPr="00CF037A">
              <w:rPr>
                <w:rStyle w:val="normaltextrun"/>
                <w:rFonts w:asciiTheme="minorHAnsi" w:hAnsiTheme="minorHAnsi" w:cstheme="minorHAnsi"/>
                <w:color w:val="000000"/>
                <w:sz w:val="14"/>
                <w:szCs w:val="14"/>
                <w:shd w:val="clear" w:color="auto" w:fill="FFFFFF"/>
                <w:vertAlign w:val="subscript"/>
                <w:lang w:val="en-US"/>
              </w:rPr>
              <w:t>g</w:t>
            </w:r>
            <w:r w:rsidRPr="00CF037A">
              <w:rPr>
                <w:rFonts w:asciiTheme="minorHAnsi" w:hAnsiTheme="minorHAnsi" w:cstheme="minorHAnsi"/>
                <w:szCs w:val="18"/>
                <w:lang w:eastAsia="zh-CN"/>
              </w:rPr>
              <w:t>}</w:t>
            </w:r>
            <w:r>
              <w:rPr>
                <w:rFonts w:asciiTheme="minorHAnsi" w:hAnsiTheme="minorHAnsi" w:cstheme="minorHAnsi"/>
                <w:szCs w:val="18"/>
                <w:lang w:eastAsia="zh-CN"/>
              </w:rPr>
              <w:t xml:space="preserve"> = {1, 2, 2, 1, 1};</w:t>
            </w:r>
            <w:r w:rsidR="00D93AFA">
              <w:rPr>
                <w:rFonts w:asciiTheme="minorHAnsi" w:hAnsiTheme="minorHAnsi" w:cstheme="minorHAnsi"/>
                <w:szCs w:val="18"/>
                <w:lang w:eastAsia="zh-CN"/>
              </w:rPr>
              <w:t xml:space="preserve"> </w:t>
            </w:r>
            <w:r w:rsidRPr="004D7743">
              <w:rPr>
                <w:rStyle w:val="normaltextrun"/>
                <w:rFonts w:asciiTheme="minorHAnsi" w:hAnsiTheme="minorHAnsi" w:cstheme="minorHAnsi"/>
                <w:color w:val="000000"/>
                <w:szCs w:val="18"/>
                <w:shd w:val="clear" w:color="auto" w:fill="FFFFFF"/>
                <w:lang w:val="en-US"/>
              </w:rPr>
              <w:t>(</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H</w:t>
            </w:r>
            <w:proofErr w:type="spellEnd"/>
            <w:r w:rsidRPr="004D7743">
              <w:rPr>
                <w:rStyle w:val="normaltextrun"/>
                <w:rFonts w:asciiTheme="minorHAnsi" w:hAnsiTheme="minorHAnsi" w:cstheme="minorHAnsi"/>
                <w:color w:val="000000"/>
                <w:szCs w:val="18"/>
                <w:shd w:val="clear" w:color="auto" w:fill="FFFFFF"/>
                <w:lang w:val="en-US"/>
              </w:rPr>
              <w:t xml:space="preserve">, </w:t>
            </w:r>
            <w:proofErr w:type="spellStart"/>
            <w:r w:rsidRPr="004D7743">
              <w:rPr>
                <w:rStyle w:val="normaltextrun"/>
                <w:rFonts w:asciiTheme="minorHAnsi" w:hAnsiTheme="minorHAnsi" w:cstheme="minorHAnsi"/>
                <w:color w:val="000000"/>
                <w:szCs w:val="18"/>
                <w:shd w:val="clear" w:color="auto" w:fill="FFFFFF"/>
                <w:lang w:val="en-US"/>
              </w:rPr>
              <w:t>d</w:t>
            </w:r>
            <w:r w:rsidRPr="004D7743">
              <w:rPr>
                <w:rStyle w:val="normaltextrun"/>
                <w:rFonts w:asciiTheme="minorHAnsi" w:hAnsiTheme="minorHAnsi" w:cstheme="minorHAnsi"/>
                <w:color w:val="000000"/>
                <w:sz w:val="14"/>
                <w:szCs w:val="14"/>
                <w:shd w:val="clear" w:color="auto" w:fill="FFFFFF"/>
                <w:vertAlign w:val="subscript"/>
                <w:lang w:val="en-US"/>
              </w:rPr>
              <w:t>V</w:t>
            </w:r>
            <w:proofErr w:type="spellEnd"/>
            <w:r w:rsidRPr="004D7743">
              <w:rPr>
                <w:rStyle w:val="normaltextrun"/>
                <w:rFonts w:asciiTheme="minorHAnsi" w:hAnsiTheme="minorHAnsi" w:cstheme="minorHAnsi"/>
                <w:color w:val="000000"/>
                <w:szCs w:val="18"/>
                <w:shd w:val="clear" w:color="auto" w:fill="FFFFFF"/>
                <w:lang w:val="en-US"/>
              </w:rPr>
              <w:t xml:space="preserve">) = (0.5, </w:t>
            </w:r>
            <w:proofErr w:type="gramStart"/>
            <w:r w:rsidRPr="004D7743">
              <w:rPr>
                <w:rStyle w:val="normaltextrun"/>
                <w:rFonts w:asciiTheme="minorHAnsi" w:hAnsiTheme="minorHAnsi" w:cstheme="minorHAnsi"/>
                <w:color w:val="000000"/>
                <w:szCs w:val="18"/>
                <w:shd w:val="clear" w:color="auto" w:fill="FFFFFF"/>
                <w:lang w:val="en-US"/>
              </w:rPr>
              <w:t>0.5)λ</w:t>
            </w:r>
            <w:proofErr w:type="gramEnd"/>
          </w:p>
        </w:tc>
      </w:tr>
      <w:tr w:rsidR="00191E87" w14:paraId="0F0B467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65F7572"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element radiation pattern</w:t>
            </w:r>
          </w:p>
        </w:tc>
        <w:tc>
          <w:tcPr>
            <w:tcW w:w="0" w:type="auto"/>
            <w:tcBorders>
              <w:top w:val="single" w:sz="8" w:space="0" w:color="auto"/>
              <w:left w:val="single" w:sz="8" w:space="0" w:color="auto"/>
              <w:bottom w:val="single" w:sz="8" w:space="0" w:color="auto"/>
              <w:right w:val="single" w:sz="8" w:space="0" w:color="auto"/>
            </w:tcBorders>
            <w:vAlign w:val="center"/>
          </w:tcPr>
          <w:p w14:paraId="27297A25" w14:textId="77777777" w:rsidR="00191E8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According to TR 38.901</w:t>
            </w:r>
          </w:p>
        </w:tc>
        <w:tc>
          <w:tcPr>
            <w:tcW w:w="0" w:type="auto"/>
            <w:tcBorders>
              <w:top w:val="single" w:sz="8" w:space="0" w:color="auto"/>
              <w:left w:val="single" w:sz="8" w:space="0" w:color="auto"/>
              <w:bottom w:val="single" w:sz="8" w:space="0" w:color="auto"/>
              <w:right w:val="single" w:sz="8" w:space="0" w:color="auto"/>
            </w:tcBorders>
            <w:vAlign w:val="center"/>
          </w:tcPr>
          <w:p w14:paraId="7D3FAE36" w14:textId="77777777" w:rsidR="00191E8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191E87" w14:paraId="1D5786B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E9B8FB6"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Antenna element radiation pattern of UE</w:t>
            </w:r>
          </w:p>
        </w:tc>
        <w:tc>
          <w:tcPr>
            <w:tcW w:w="0" w:type="auto"/>
            <w:gridSpan w:val="2"/>
            <w:tcBorders>
              <w:top w:val="single" w:sz="8" w:space="0" w:color="auto"/>
              <w:left w:val="single" w:sz="8" w:space="0" w:color="auto"/>
              <w:bottom w:val="single" w:sz="8" w:space="0" w:color="auto"/>
              <w:right w:val="single" w:sz="8" w:space="0" w:color="auto"/>
            </w:tcBorders>
            <w:vAlign w:val="center"/>
          </w:tcPr>
          <w:p w14:paraId="70E50757" w14:textId="77777777" w:rsidR="00191E8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Isotropic</w:t>
            </w:r>
          </w:p>
        </w:tc>
      </w:tr>
      <w:tr w:rsidR="00191E87" w:rsidRPr="00924CF7" w14:paraId="31FD5F6A"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1D83342"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Number of clusters/buildings per macro cell geographical area</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1E3352D4"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1</w:t>
            </w:r>
          </w:p>
        </w:tc>
      </w:tr>
      <w:tr w:rsidR="00191E87" w:rsidRPr="00924CF7" w14:paraId="5AFCE654"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0423B86"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Number of small cells per cluster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67F27199"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4</w:t>
            </w:r>
          </w:p>
        </w:tc>
      </w:tr>
      <w:tr w:rsidR="00191E87" w:rsidRPr="00924CF7" w14:paraId="5C54A22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31D0600"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 xml:space="preserve">Number of UEs </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7B7BED89"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300 UEs in total. 14</w:t>
            </w:r>
            <w:r w:rsidRPr="00924CF7">
              <w:rPr>
                <w:rFonts w:asciiTheme="minorHAnsi" w:hAnsiTheme="minorHAnsi" w:cstheme="minorHAnsi"/>
                <w:szCs w:val="18"/>
                <w:lang w:eastAsia="zh-CN"/>
              </w:rPr>
              <w:t xml:space="preserve"> UEs per macro cell geographical area </w:t>
            </w:r>
            <w:r>
              <w:rPr>
                <w:rFonts w:asciiTheme="minorHAnsi" w:hAnsiTheme="minorHAnsi" w:cstheme="minorHAnsi"/>
                <w:szCs w:val="18"/>
                <w:lang w:eastAsia="zh-CN"/>
              </w:rPr>
              <w:t>on average.</w:t>
            </w:r>
          </w:p>
        </w:tc>
      </w:tr>
      <w:tr w:rsidR="00191E87" w:rsidRPr="00924CF7" w14:paraId="3DDD5599"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35DE4023"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dropping</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A4F4380" w14:textId="77777777" w:rsidR="00191E87" w:rsidRPr="00924CF7" w:rsidRDefault="00191E87" w:rsidP="00783DA9">
            <w:pPr>
              <w:pStyle w:val="TAL"/>
              <w:rPr>
                <w:rFonts w:asciiTheme="minorHAnsi" w:eastAsia="Courier New" w:hAnsiTheme="minorHAnsi" w:cstheme="minorHAnsi"/>
                <w:szCs w:val="18"/>
                <w:lang w:eastAsia="zh-CN"/>
              </w:rPr>
            </w:pPr>
            <w:r w:rsidRPr="00924CF7">
              <w:rPr>
                <w:rFonts w:asciiTheme="minorHAnsi" w:eastAsia="Courier New" w:hAnsiTheme="minorHAnsi" w:cstheme="minorHAnsi"/>
                <w:szCs w:val="18"/>
                <w:lang w:eastAsia="zh-CN"/>
              </w:rPr>
              <w:t xml:space="preserve">2/3 UEs randomly and uniformly dropped within the clusters, 1/3 UEs randomly and uniformly dropped throughout the macro geographical area. </w:t>
            </w:r>
            <w:r>
              <w:rPr>
                <w:rFonts w:asciiTheme="minorHAnsi" w:eastAsia="Courier New" w:hAnsiTheme="minorHAnsi" w:cstheme="minorHAnsi"/>
                <w:szCs w:val="18"/>
                <w:lang w:eastAsia="zh-CN"/>
              </w:rPr>
              <w:t>10</w:t>
            </w:r>
            <w:r w:rsidRPr="00924CF7">
              <w:rPr>
                <w:rFonts w:asciiTheme="minorHAnsi" w:eastAsia="Courier New" w:hAnsiTheme="minorHAnsi" w:cstheme="minorHAnsi"/>
                <w:szCs w:val="18"/>
                <w:lang w:eastAsia="zh-CN"/>
              </w:rPr>
              <w:t>0% UEs are outdoor.</w:t>
            </w:r>
            <w:r>
              <w:rPr>
                <w:rFonts w:asciiTheme="minorHAnsi" w:eastAsia="Courier New" w:hAnsiTheme="minorHAnsi" w:cstheme="minorHAnsi"/>
                <w:szCs w:val="18"/>
                <w:lang w:eastAsia="zh-CN"/>
              </w:rPr>
              <w:t xml:space="preserve"> </w:t>
            </w:r>
          </w:p>
        </w:tc>
      </w:tr>
      <w:tr w:rsidR="00191E87" w:rsidRPr="00924CF7" w14:paraId="79F05603"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F29AF16"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Radius for small cell dropping in a cluster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2D2EDD66"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50m </w:t>
            </w:r>
          </w:p>
        </w:tc>
      </w:tr>
      <w:tr w:rsidR="00191E87" w:rsidRPr="00924CF7" w14:paraId="72E3839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420A7A1"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Radius for UE dropping in a cluster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43CB8CC0"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70m</w:t>
            </w:r>
          </w:p>
        </w:tc>
      </w:tr>
      <w:tr w:rsidR="00191E87" w:rsidRPr="00924CF7" w14:paraId="1F8A031E" w14:textId="77777777" w:rsidTr="7591DA90">
        <w:trPr>
          <w:cantSplit/>
          <w:tblHeader/>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D3CB3B1"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Minimum distance (2D distance)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CC653CF"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Small cell</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small cell: 20m</w:t>
            </w:r>
          </w:p>
        </w:tc>
      </w:tr>
      <w:tr w:rsidR="00191E87" w:rsidRPr="00924CF7" w14:paraId="3A34F1E3" w14:textId="77777777" w:rsidTr="7591DA90">
        <w:trPr>
          <w:cantSplit/>
          <w:tblHeader/>
          <w:jc w:val="center"/>
        </w:trPr>
        <w:tc>
          <w:tcPr>
            <w:tcW w:w="0" w:type="auto"/>
            <w:vMerge/>
            <w:vAlign w:val="center"/>
            <w:hideMark/>
          </w:tcPr>
          <w:p w14:paraId="0CA6645A" w14:textId="77777777" w:rsidR="00191E87" w:rsidRPr="00924CF7" w:rsidRDefault="00191E87" w:rsidP="00783DA9">
            <w:pPr>
              <w:overflowPunct/>
              <w:autoSpaceDE/>
              <w:autoSpaceDN/>
              <w:adjustRightInd/>
              <w:spacing w:after="0"/>
              <w:rPr>
                <w:rFonts w:asciiTheme="minorHAnsi" w:hAnsiTheme="minorHAnsi" w:cstheme="minorHAnsi"/>
                <w:b/>
                <w:sz w:val="18"/>
                <w:szCs w:val="18"/>
                <w:lang w:eastAsia="zh-CN"/>
              </w:rPr>
            </w:pPr>
          </w:p>
        </w:tc>
        <w:tc>
          <w:tcPr>
            <w:tcW w:w="0" w:type="auto"/>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66648AFD"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Small cell</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UE: 5m</w:t>
            </w:r>
          </w:p>
        </w:tc>
      </w:tr>
      <w:tr w:rsidR="00191E87" w:rsidRPr="00924CF7" w14:paraId="403E7933" w14:textId="77777777" w:rsidTr="7591DA90">
        <w:trPr>
          <w:cantSplit/>
          <w:tblHeader/>
          <w:jc w:val="center"/>
        </w:trPr>
        <w:tc>
          <w:tcPr>
            <w:tcW w:w="0" w:type="auto"/>
            <w:vMerge/>
            <w:vAlign w:val="center"/>
            <w:hideMark/>
          </w:tcPr>
          <w:p w14:paraId="1C307379" w14:textId="77777777" w:rsidR="00191E87" w:rsidRPr="00924CF7" w:rsidRDefault="00191E87" w:rsidP="00783DA9">
            <w:pPr>
              <w:overflowPunct/>
              <w:autoSpaceDE/>
              <w:autoSpaceDN/>
              <w:adjustRightInd/>
              <w:spacing w:after="0"/>
              <w:rPr>
                <w:rFonts w:asciiTheme="minorHAnsi" w:hAnsiTheme="minorHAnsi" w:cstheme="minorHAnsi"/>
                <w:b/>
                <w:sz w:val="18"/>
                <w:szCs w:val="18"/>
                <w:lang w:eastAsia="zh-CN"/>
              </w:rPr>
            </w:pPr>
          </w:p>
        </w:tc>
        <w:tc>
          <w:tcPr>
            <w:tcW w:w="0" w:type="auto"/>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9CAB2EA"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Macro –</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small cell cluster center: 105m</w:t>
            </w:r>
          </w:p>
        </w:tc>
      </w:tr>
      <w:tr w:rsidR="00191E87" w:rsidRPr="00924CF7" w14:paraId="158B1105" w14:textId="77777777" w:rsidTr="00783DA9">
        <w:trPr>
          <w:cantSplit/>
          <w:tblHeade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37BC6A3A" w14:textId="77777777" w:rsidR="00191E87" w:rsidRPr="00924CF7" w:rsidRDefault="00191E87" w:rsidP="00783DA9">
            <w:pPr>
              <w:overflowPunct/>
              <w:autoSpaceDE/>
              <w:autoSpaceDN/>
              <w:adjustRightInd/>
              <w:spacing w:after="0"/>
              <w:rPr>
                <w:rFonts w:asciiTheme="minorHAnsi" w:hAnsiTheme="minorHAnsi" w:cstheme="minorHAnsi"/>
                <w:b/>
                <w:sz w:val="18"/>
                <w:szCs w:val="18"/>
                <w:lang w:eastAsia="zh-CN"/>
              </w:rPr>
            </w:pP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5243FE99"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 xml:space="preserve">Macro – </w:t>
            </w:r>
            <w:proofErr w:type="gramStart"/>
            <w:r w:rsidRPr="00924CF7">
              <w:rPr>
                <w:rFonts w:asciiTheme="minorHAnsi" w:hAnsiTheme="minorHAnsi" w:cstheme="minorHAnsi"/>
                <w:szCs w:val="18"/>
                <w:lang w:eastAsia="zh-CN"/>
              </w:rPr>
              <w:t>UE :</w:t>
            </w:r>
            <w:proofErr w:type="gramEnd"/>
            <w:r w:rsidRPr="00924CF7">
              <w:rPr>
                <w:rFonts w:asciiTheme="minorHAnsi" w:hAnsiTheme="minorHAnsi" w:cstheme="minorHAnsi"/>
                <w:szCs w:val="18"/>
                <w:lang w:eastAsia="zh-CN"/>
              </w:rPr>
              <w:t xml:space="preserve"> 35m</w:t>
            </w:r>
          </w:p>
        </w:tc>
      </w:tr>
      <w:tr w:rsidR="00191E87" w:rsidRPr="00924CF7" w14:paraId="22B3E872"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1318B3B4" w14:textId="77777777" w:rsidR="00191E87" w:rsidRPr="00924CF7" w:rsidRDefault="00191E87" w:rsidP="00783DA9">
            <w:pPr>
              <w:overflowPunct/>
              <w:autoSpaceDE/>
              <w:autoSpaceDN/>
              <w:adjustRightInd/>
              <w:spacing w:after="0"/>
              <w:rPr>
                <w:rFonts w:asciiTheme="minorHAnsi" w:hAnsiTheme="minorHAnsi" w:cstheme="minorHAnsi"/>
                <w:b/>
                <w:sz w:val="18"/>
                <w:szCs w:val="18"/>
                <w:lang w:eastAsia="zh-CN"/>
              </w:rPr>
            </w:pPr>
          </w:p>
        </w:tc>
        <w:tc>
          <w:tcPr>
            <w:tcW w:w="0" w:type="auto"/>
            <w:gridSpan w:val="2"/>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35B2AD6C"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cluster center</w:t>
            </w:r>
            <w:r>
              <w:rPr>
                <w:rFonts w:asciiTheme="minorHAnsi" w:hAnsiTheme="minorHAnsi" w:cstheme="minorHAnsi"/>
                <w:szCs w:val="18"/>
                <w:lang w:eastAsia="zh-CN"/>
              </w:rPr>
              <w:t xml:space="preserve"> </w:t>
            </w:r>
            <w:r w:rsidRPr="00924CF7">
              <w:rPr>
                <w:rFonts w:asciiTheme="minorHAnsi" w:hAnsiTheme="minorHAnsi" w:cstheme="minorHAnsi"/>
                <w:szCs w:val="18"/>
                <w:lang w:eastAsia="zh-CN"/>
              </w:rPr>
              <w:t>– cluster center: 2*Radius for small cell dropping in a cluster</w:t>
            </w:r>
          </w:p>
        </w:tc>
      </w:tr>
      <w:tr w:rsidR="00191E87" w:rsidRPr="00924CF7" w14:paraId="5E4F1F5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AE91994"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Traffic model</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0B873D80"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Full buffer traffic in both DL and UL.</w:t>
            </w:r>
          </w:p>
        </w:tc>
      </w:tr>
      <w:tr w:rsidR="00191E87" w:rsidRPr="00924CF7" w14:paraId="436BAF2B"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C72C751"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TDD frame configuration</w:t>
            </w:r>
          </w:p>
        </w:tc>
        <w:tc>
          <w:tcPr>
            <w:tcW w:w="0" w:type="auto"/>
            <w:tcBorders>
              <w:top w:val="single" w:sz="8" w:space="0" w:color="auto"/>
              <w:left w:val="single" w:sz="8" w:space="0" w:color="auto"/>
              <w:bottom w:val="single" w:sz="8" w:space="0" w:color="auto"/>
              <w:right w:val="single" w:sz="8" w:space="0" w:color="auto"/>
            </w:tcBorders>
            <w:vAlign w:val="center"/>
          </w:tcPr>
          <w:p w14:paraId="7A553F6C" w14:textId="77777777" w:rsidR="00191E8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{DDDDU}</w:t>
            </w:r>
          </w:p>
        </w:tc>
        <w:tc>
          <w:tcPr>
            <w:tcW w:w="0" w:type="auto"/>
            <w:tcBorders>
              <w:top w:val="single" w:sz="8" w:space="0" w:color="auto"/>
              <w:left w:val="single" w:sz="8" w:space="0" w:color="auto"/>
              <w:bottom w:val="single" w:sz="8" w:space="0" w:color="auto"/>
              <w:right w:val="single" w:sz="8" w:space="0" w:color="auto"/>
            </w:tcBorders>
            <w:vAlign w:val="center"/>
          </w:tcPr>
          <w:p w14:paraId="336EF9A3" w14:textId="270E9D9E"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FFFFF with 48% DL PRBs, 48% UL PRBs and 4% guard PRBs.</w:t>
            </w:r>
            <w:r w:rsidR="00DD79CE">
              <w:rPr>
                <w:rFonts w:asciiTheme="minorHAnsi" w:hAnsiTheme="minorHAnsi" w:cstheme="minorHAnsi"/>
                <w:szCs w:val="18"/>
                <w:lang w:eastAsia="zh-CN"/>
              </w:rPr>
              <w:t xml:space="preserve"> F = </w:t>
            </w:r>
            <w:r w:rsidR="001E3113">
              <w:rPr>
                <w:rFonts w:asciiTheme="minorHAnsi" w:hAnsiTheme="minorHAnsi" w:cstheme="minorHAnsi"/>
                <w:szCs w:val="18"/>
                <w:lang w:eastAsia="zh-CN"/>
              </w:rPr>
              <w:t>SBFD</w:t>
            </w:r>
            <w:r w:rsidR="00DD79CE">
              <w:rPr>
                <w:rFonts w:asciiTheme="minorHAnsi" w:hAnsiTheme="minorHAnsi" w:cstheme="minorHAnsi"/>
                <w:szCs w:val="18"/>
                <w:lang w:eastAsia="zh-CN"/>
              </w:rPr>
              <w:t xml:space="preserve"> slot</w:t>
            </w:r>
          </w:p>
        </w:tc>
      </w:tr>
      <w:tr w:rsidR="00191E87" w:rsidRPr="00924CF7" w14:paraId="4276F4FF"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152BCD01"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receiver</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4C6464AC"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MMSE-IRC as baseline</w:t>
            </w:r>
          </w:p>
        </w:tc>
      </w:tr>
      <w:tr w:rsidR="00191E87" w:rsidRPr="00924CF7" w14:paraId="7746BDC7"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8A1C4A8" w14:textId="77777777" w:rsidR="00191E87" w:rsidRPr="00924CF7" w:rsidRDefault="00191E87" w:rsidP="00783DA9">
            <w:pPr>
              <w:pStyle w:val="TAH"/>
              <w:jc w:val="left"/>
              <w:rPr>
                <w:rFonts w:asciiTheme="minorHAnsi" w:hAnsiTheme="minorHAnsi" w:cstheme="minorHAnsi"/>
                <w:szCs w:val="18"/>
                <w:lang w:eastAsia="zh-CN"/>
              </w:rPr>
            </w:pPr>
            <w:r>
              <w:rPr>
                <w:rFonts w:asciiTheme="minorHAnsi" w:hAnsiTheme="minorHAnsi" w:cstheme="minorHAnsi"/>
                <w:szCs w:val="18"/>
                <w:lang w:eastAsia="zh-CN"/>
              </w:rPr>
              <w:t>BS noise figure</w:t>
            </w:r>
          </w:p>
        </w:tc>
        <w:tc>
          <w:tcPr>
            <w:tcW w:w="0" w:type="auto"/>
            <w:tcBorders>
              <w:top w:val="single" w:sz="8" w:space="0" w:color="auto"/>
              <w:left w:val="single" w:sz="8" w:space="0" w:color="auto"/>
              <w:bottom w:val="single" w:sz="8" w:space="0" w:color="auto"/>
              <w:right w:val="single" w:sz="8" w:space="0" w:color="auto"/>
            </w:tcBorders>
            <w:vAlign w:val="center"/>
          </w:tcPr>
          <w:p w14:paraId="2102620F"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5 dB</w:t>
            </w:r>
          </w:p>
        </w:tc>
        <w:tc>
          <w:tcPr>
            <w:tcW w:w="0" w:type="auto"/>
            <w:tcBorders>
              <w:top w:val="single" w:sz="8" w:space="0" w:color="auto"/>
              <w:left w:val="single" w:sz="8" w:space="0" w:color="auto"/>
              <w:bottom w:val="single" w:sz="8" w:space="0" w:color="auto"/>
              <w:right w:val="single" w:sz="8" w:space="0" w:color="auto"/>
            </w:tcBorders>
            <w:vAlign w:val="center"/>
          </w:tcPr>
          <w:p w14:paraId="7378AB0B"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9 dB</w:t>
            </w:r>
          </w:p>
        </w:tc>
      </w:tr>
      <w:tr w:rsidR="00191E87" w:rsidRPr="00924CF7" w14:paraId="1B27C978"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FEB7400"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noise figure</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6CE15D1" w14:textId="77777777" w:rsidR="00191E87" w:rsidRPr="00924CF7" w:rsidRDefault="00191E87" w:rsidP="00783DA9">
            <w:pPr>
              <w:pStyle w:val="TAL"/>
              <w:rPr>
                <w:rFonts w:asciiTheme="minorHAnsi" w:hAnsiTheme="minorHAnsi" w:cstheme="minorHAnsi"/>
                <w:szCs w:val="18"/>
                <w:lang w:eastAsia="zh-CN"/>
              </w:rPr>
            </w:pPr>
            <w:r w:rsidRPr="00924CF7">
              <w:rPr>
                <w:rFonts w:asciiTheme="minorHAnsi" w:hAnsiTheme="minorHAnsi" w:cstheme="minorHAnsi"/>
                <w:szCs w:val="18"/>
                <w:lang w:eastAsia="zh-CN"/>
              </w:rPr>
              <w:t>9dB</w:t>
            </w:r>
          </w:p>
        </w:tc>
      </w:tr>
      <w:tr w:rsidR="00191E87" w:rsidRPr="00924CF7" w14:paraId="5A5B9281"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6068D290"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UE speed</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062D394"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 xml:space="preserve">Static with fast fading speed = </w:t>
            </w:r>
            <w:r w:rsidRPr="00924CF7">
              <w:rPr>
                <w:rFonts w:asciiTheme="minorHAnsi" w:hAnsiTheme="minorHAnsi" w:cstheme="minorHAnsi"/>
                <w:szCs w:val="18"/>
                <w:lang w:eastAsia="zh-CN"/>
              </w:rPr>
              <w:t>3km/h</w:t>
            </w:r>
          </w:p>
        </w:tc>
      </w:tr>
      <w:tr w:rsidR="00191E87" w:rsidRPr="00924CF7" w14:paraId="13584098" w14:textId="77777777" w:rsidTr="7591DA90">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0610527B" w14:textId="77777777" w:rsidR="00191E87" w:rsidRPr="00924CF7" w:rsidRDefault="00191E87" w:rsidP="00783DA9">
            <w:pPr>
              <w:pStyle w:val="TAH"/>
              <w:jc w:val="left"/>
              <w:rPr>
                <w:rFonts w:asciiTheme="minorHAnsi" w:hAnsiTheme="minorHAnsi" w:cstheme="minorHAnsi"/>
                <w:szCs w:val="18"/>
                <w:lang w:eastAsia="zh-CN"/>
              </w:rPr>
            </w:pPr>
            <w:r w:rsidRPr="00924CF7">
              <w:rPr>
                <w:rFonts w:asciiTheme="minorHAnsi" w:hAnsiTheme="minorHAnsi" w:cstheme="minorHAnsi"/>
                <w:szCs w:val="18"/>
                <w:lang w:eastAsia="zh-CN"/>
              </w:rPr>
              <w:t>Cell selection criteria</w:t>
            </w:r>
          </w:p>
        </w:tc>
        <w:tc>
          <w:tcPr>
            <w:tcW w:w="0" w:type="auto"/>
            <w:gridSpan w:val="2"/>
            <w:tcBorders>
              <w:top w:val="single" w:sz="8" w:space="0" w:color="auto"/>
              <w:left w:val="single" w:sz="8" w:space="0" w:color="auto"/>
              <w:bottom w:val="single" w:sz="8" w:space="0" w:color="auto"/>
              <w:right w:val="single" w:sz="8" w:space="0" w:color="auto"/>
            </w:tcBorders>
            <w:vAlign w:val="center"/>
            <w:hideMark/>
          </w:tcPr>
          <w:p w14:paraId="3B38F693" w14:textId="77777777" w:rsidR="00191E87" w:rsidRPr="00924CF7" w:rsidRDefault="00191E87" w:rsidP="00783DA9">
            <w:pPr>
              <w:pStyle w:val="TAL"/>
              <w:rPr>
                <w:rFonts w:asciiTheme="minorHAnsi" w:hAnsiTheme="minorHAnsi" w:cstheme="minorHAnsi"/>
                <w:szCs w:val="18"/>
                <w:lang w:eastAsia="zh-CN"/>
              </w:rPr>
            </w:pPr>
            <w:r>
              <w:rPr>
                <w:rFonts w:asciiTheme="minorHAnsi" w:hAnsiTheme="minorHAnsi" w:cstheme="minorHAnsi"/>
                <w:szCs w:val="18"/>
                <w:lang w:eastAsia="zh-CN"/>
              </w:rPr>
              <w:t>RSRP with cell range extension of 7.5 dB for the small cells.</w:t>
            </w:r>
          </w:p>
        </w:tc>
      </w:tr>
    </w:tbl>
    <w:p w14:paraId="6C23571B" w14:textId="77777777" w:rsidR="00191E87" w:rsidRPr="00191E87" w:rsidRDefault="00191E87" w:rsidP="00191E87"/>
    <w:p w14:paraId="2B2237A8" w14:textId="77777777" w:rsidR="00642084" w:rsidRPr="00642084" w:rsidRDefault="00642084" w:rsidP="00642084">
      <w:pPr>
        <w:rPr>
          <w:lang w:val="en-US"/>
        </w:rPr>
      </w:pPr>
    </w:p>
    <w:sectPr w:rsidR="00642084" w:rsidRPr="0064208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1641" w14:textId="77777777" w:rsidR="00AB5127" w:rsidRDefault="00AB5127">
      <w:r>
        <w:separator/>
      </w:r>
    </w:p>
  </w:endnote>
  <w:endnote w:type="continuationSeparator" w:id="0">
    <w:p w14:paraId="2A9831D8" w14:textId="77777777" w:rsidR="00AB5127" w:rsidRDefault="00AB5127">
      <w:r>
        <w:continuationSeparator/>
      </w:r>
    </w:p>
  </w:endnote>
  <w:endnote w:type="continuationNotice" w:id="1">
    <w:p w14:paraId="0B3433E3" w14:textId="77777777" w:rsidR="00AB5127" w:rsidRDefault="00AB5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F12F3" w14:textId="77777777" w:rsidR="00AB5127" w:rsidRDefault="00AB5127">
      <w:r>
        <w:separator/>
      </w:r>
    </w:p>
  </w:footnote>
  <w:footnote w:type="continuationSeparator" w:id="0">
    <w:p w14:paraId="6F61BEE2" w14:textId="77777777" w:rsidR="00AB5127" w:rsidRDefault="00AB5127">
      <w:r>
        <w:continuationSeparator/>
      </w:r>
    </w:p>
  </w:footnote>
  <w:footnote w:type="continuationNotice" w:id="1">
    <w:p w14:paraId="4A65CC24" w14:textId="77777777" w:rsidR="00AB5127" w:rsidRDefault="00AB51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0148"/>
    <w:multiLevelType w:val="hybridMultilevel"/>
    <w:tmpl w:val="8DE28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46B5A"/>
    <w:multiLevelType w:val="multilevel"/>
    <w:tmpl w:val="4E94F8CE"/>
    <w:lvl w:ilvl="0">
      <w:numFmt w:val="bullet"/>
      <w:lvlText w:val="-"/>
      <w:lvlJc w:val="left"/>
      <w:pPr>
        <w:tabs>
          <w:tab w:val="num" w:pos="360"/>
        </w:tabs>
        <w:ind w:left="360" w:hanging="360"/>
      </w:pPr>
      <w:rPr>
        <w:rFonts w:ascii="Calibri" w:eastAsia="Calibri" w:hAnsi="Calibri" w:cs="Calibri"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12B2690C"/>
    <w:multiLevelType w:val="hybridMultilevel"/>
    <w:tmpl w:val="7AD6C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E80546"/>
    <w:multiLevelType w:val="hybridMultilevel"/>
    <w:tmpl w:val="E02EC1AC"/>
    <w:lvl w:ilvl="0" w:tplc="8D66168A">
      <w:start w:val="1"/>
      <w:numFmt w:val="bullet"/>
      <w:lvlText w:val="•"/>
      <w:lvlJc w:val="left"/>
      <w:pPr>
        <w:tabs>
          <w:tab w:val="num" w:pos="720"/>
        </w:tabs>
        <w:ind w:left="720" w:hanging="360"/>
      </w:pPr>
      <w:rPr>
        <w:rFonts w:ascii="Arial" w:hAnsi="Arial" w:hint="default"/>
      </w:rPr>
    </w:lvl>
    <w:lvl w:ilvl="1" w:tplc="224C1DB2" w:tentative="1">
      <w:start w:val="1"/>
      <w:numFmt w:val="bullet"/>
      <w:lvlText w:val="•"/>
      <w:lvlJc w:val="left"/>
      <w:pPr>
        <w:tabs>
          <w:tab w:val="num" w:pos="1440"/>
        </w:tabs>
        <w:ind w:left="1440" w:hanging="360"/>
      </w:pPr>
      <w:rPr>
        <w:rFonts w:ascii="Arial" w:hAnsi="Arial" w:hint="default"/>
      </w:rPr>
    </w:lvl>
    <w:lvl w:ilvl="2" w:tplc="A5D2D3C8" w:tentative="1">
      <w:start w:val="1"/>
      <w:numFmt w:val="bullet"/>
      <w:lvlText w:val="•"/>
      <w:lvlJc w:val="left"/>
      <w:pPr>
        <w:tabs>
          <w:tab w:val="num" w:pos="2160"/>
        </w:tabs>
        <w:ind w:left="2160" w:hanging="360"/>
      </w:pPr>
      <w:rPr>
        <w:rFonts w:ascii="Arial" w:hAnsi="Arial" w:hint="default"/>
      </w:rPr>
    </w:lvl>
    <w:lvl w:ilvl="3" w:tplc="4DAAF6CA" w:tentative="1">
      <w:start w:val="1"/>
      <w:numFmt w:val="bullet"/>
      <w:lvlText w:val="•"/>
      <w:lvlJc w:val="left"/>
      <w:pPr>
        <w:tabs>
          <w:tab w:val="num" w:pos="2880"/>
        </w:tabs>
        <w:ind w:left="2880" w:hanging="360"/>
      </w:pPr>
      <w:rPr>
        <w:rFonts w:ascii="Arial" w:hAnsi="Arial" w:hint="default"/>
      </w:rPr>
    </w:lvl>
    <w:lvl w:ilvl="4" w:tplc="28C8D57E" w:tentative="1">
      <w:start w:val="1"/>
      <w:numFmt w:val="bullet"/>
      <w:lvlText w:val="•"/>
      <w:lvlJc w:val="left"/>
      <w:pPr>
        <w:tabs>
          <w:tab w:val="num" w:pos="3600"/>
        </w:tabs>
        <w:ind w:left="3600" w:hanging="360"/>
      </w:pPr>
      <w:rPr>
        <w:rFonts w:ascii="Arial" w:hAnsi="Arial" w:hint="default"/>
      </w:rPr>
    </w:lvl>
    <w:lvl w:ilvl="5" w:tplc="F140E774" w:tentative="1">
      <w:start w:val="1"/>
      <w:numFmt w:val="bullet"/>
      <w:lvlText w:val="•"/>
      <w:lvlJc w:val="left"/>
      <w:pPr>
        <w:tabs>
          <w:tab w:val="num" w:pos="4320"/>
        </w:tabs>
        <w:ind w:left="4320" w:hanging="360"/>
      </w:pPr>
      <w:rPr>
        <w:rFonts w:ascii="Arial" w:hAnsi="Arial" w:hint="default"/>
      </w:rPr>
    </w:lvl>
    <w:lvl w:ilvl="6" w:tplc="CA6AF254" w:tentative="1">
      <w:start w:val="1"/>
      <w:numFmt w:val="bullet"/>
      <w:lvlText w:val="•"/>
      <w:lvlJc w:val="left"/>
      <w:pPr>
        <w:tabs>
          <w:tab w:val="num" w:pos="5040"/>
        </w:tabs>
        <w:ind w:left="5040" w:hanging="360"/>
      </w:pPr>
      <w:rPr>
        <w:rFonts w:ascii="Arial" w:hAnsi="Arial" w:hint="default"/>
      </w:rPr>
    </w:lvl>
    <w:lvl w:ilvl="7" w:tplc="1E620EEE" w:tentative="1">
      <w:start w:val="1"/>
      <w:numFmt w:val="bullet"/>
      <w:lvlText w:val="•"/>
      <w:lvlJc w:val="left"/>
      <w:pPr>
        <w:tabs>
          <w:tab w:val="num" w:pos="5760"/>
        </w:tabs>
        <w:ind w:left="5760" w:hanging="360"/>
      </w:pPr>
      <w:rPr>
        <w:rFonts w:ascii="Arial" w:hAnsi="Arial" w:hint="default"/>
      </w:rPr>
    </w:lvl>
    <w:lvl w:ilvl="8" w:tplc="3460A5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895714"/>
    <w:multiLevelType w:val="hybridMultilevel"/>
    <w:tmpl w:val="ADB0DCE8"/>
    <w:lvl w:ilvl="0" w:tplc="BF303B7A">
      <w:start w:val="5"/>
      <w:numFmt w:val="decimal"/>
      <w:lvlText w:val="%1."/>
      <w:lvlJc w:val="left"/>
      <w:pPr>
        <w:ind w:left="108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DA21F1"/>
    <w:multiLevelType w:val="hybridMultilevel"/>
    <w:tmpl w:val="C4B4C424"/>
    <w:lvl w:ilvl="0" w:tplc="6EFAF87A">
      <w:numFmt w:val="bullet"/>
      <w:lvlText w:val="-"/>
      <w:lvlJc w:val="left"/>
      <w:pPr>
        <w:ind w:left="360" w:hanging="360"/>
      </w:pPr>
      <w:rPr>
        <w:rFonts w:ascii="Times New Roman" w:eastAsia="SimSun" w:hAnsi="Times New Roman" w:cs="Times New Roman" w:hint="default"/>
      </w:rPr>
    </w:lvl>
    <w:lvl w:ilvl="1" w:tplc="6EFAF87A">
      <w:numFmt w:val="bullet"/>
      <w:lvlText w:val="-"/>
      <w:lvlJc w:val="left"/>
      <w:pPr>
        <w:ind w:left="1080" w:hanging="360"/>
      </w:pPr>
      <w:rPr>
        <w:rFonts w:ascii="Times New Roman" w:eastAsia="SimSun" w:hAnsi="Times New Roman" w:cs="Times New Roman"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3436194"/>
    <w:multiLevelType w:val="multilevel"/>
    <w:tmpl w:val="4CD4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0567B4"/>
    <w:multiLevelType w:val="hybridMultilevel"/>
    <w:tmpl w:val="84DAFD52"/>
    <w:lvl w:ilvl="0" w:tplc="00006B00">
      <w:start w:val="1"/>
      <w:numFmt w:val="bullet"/>
      <w:lvlText w:val=""/>
      <w:lvlJc w:val="left"/>
      <w:pPr>
        <w:tabs>
          <w:tab w:val="num" w:pos="720"/>
        </w:tabs>
        <w:ind w:left="720" w:hanging="360"/>
      </w:pPr>
      <w:rPr>
        <w:rFonts w:ascii="Wingdings" w:hAnsi="Wingdings" w:hint="default"/>
      </w:rPr>
    </w:lvl>
    <w:lvl w:ilvl="1" w:tplc="42DC4458" w:tentative="1">
      <w:start w:val="1"/>
      <w:numFmt w:val="bullet"/>
      <w:lvlText w:val=""/>
      <w:lvlJc w:val="left"/>
      <w:pPr>
        <w:tabs>
          <w:tab w:val="num" w:pos="1440"/>
        </w:tabs>
        <w:ind w:left="1440" w:hanging="360"/>
      </w:pPr>
      <w:rPr>
        <w:rFonts w:ascii="Wingdings" w:hAnsi="Wingdings" w:hint="default"/>
      </w:rPr>
    </w:lvl>
    <w:lvl w:ilvl="2" w:tplc="66CAA878" w:tentative="1">
      <w:start w:val="1"/>
      <w:numFmt w:val="bullet"/>
      <w:lvlText w:val=""/>
      <w:lvlJc w:val="left"/>
      <w:pPr>
        <w:tabs>
          <w:tab w:val="num" w:pos="2160"/>
        </w:tabs>
        <w:ind w:left="2160" w:hanging="360"/>
      </w:pPr>
      <w:rPr>
        <w:rFonts w:ascii="Wingdings" w:hAnsi="Wingdings" w:hint="default"/>
      </w:rPr>
    </w:lvl>
    <w:lvl w:ilvl="3" w:tplc="AE0EBAB8" w:tentative="1">
      <w:start w:val="1"/>
      <w:numFmt w:val="bullet"/>
      <w:lvlText w:val=""/>
      <w:lvlJc w:val="left"/>
      <w:pPr>
        <w:tabs>
          <w:tab w:val="num" w:pos="2880"/>
        </w:tabs>
        <w:ind w:left="2880" w:hanging="360"/>
      </w:pPr>
      <w:rPr>
        <w:rFonts w:ascii="Wingdings" w:hAnsi="Wingdings" w:hint="default"/>
      </w:rPr>
    </w:lvl>
    <w:lvl w:ilvl="4" w:tplc="AC361792" w:tentative="1">
      <w:start w:val="1"/>
      <w:numFmt w:val="bullet"/>
      <w:lvlText w:val=""/>
      <w:lvlJc w:val="left"/>
      <w:pPr>
        <w:tabs>
          <w:tab w:val="num" w:pos="3600"/>
        </w:tabs>
        <w:ind w:left="3600" w:hanging="360"/>
      </w:pPr>
      <w:rPr>
        <w:rFonts w:ascii="Wingdings" w:hAnsi="Wingdings" w:hint="default"/>
      </w:rPr>
    </w:lvl>
    <w:lvl w:ilvl="5" w:tplc="93603F06" w:tentative="1">
      <w:start w:val="1"/>
      <w:numFmt w:val="bullet"/>
      <w:lvlText w:val=""/>
      <w:lvlJc w:val="left"/>
      <w:pPr>
        <w:tabs>
          <w:tab w:val="num" w:pos="4320"/>
        </w:tabs>
        <w:ind w:left="4320" w:hanging="360"/>
      </w:pPr>
      <w:rPr>
        <w:rFonts w:ascii="Wingdings" w:hAnsi="Wingdings" w:hint="default"/>
      </w:rPr>
    </w:lvl>
    <w:lvl w:ilvl="6" w:tplc="470CF138" w:tentative="1">
      <w:start w:val="1"/>
      <w:numFmt w:val="bullet"/>
      <w:lvlText w:val=""/>
      <w:lvlJc w:val="left"/>
      <w:pPr>
        <w:tabs>
          <w:tab w:val="num" w:pos="5040"/>
        </w:tabs>
        <w:ind w:left="5040" w:hanging="360"/>
      </w:pPr>
      <w:rPr>
        <w:rFonts w:ascii="Wingdings" w:hAnsi="Wingdings" w:hint="default"/>
      </w:rPr>
    </w:lvl>
    <w:lvl w:ilvl="7" w:tplc="A920A540" w:tentative="1">
      <w:start w:val="1"/>
      <w:numFmt w:val="bullet"/>
      <w:lvlText w:val=""/>
      <w:lvlJc w:val="left"/>
      <w:pPr>
        <w:tabs>
          <w:tab w:val="num" w:pos="5760"/>
        </w:tabs>
        <w:ind w:left="5760" w:hanging="360"/>
      </w:pPr>
      <w:rPr>
        <w:rFonts w:ascii="Wingdings" w:hAnsi="Wingdings" w:hint="default"/>
      </w:rPr>
    </w:lvl>
    <w:lvl w:ilvl="8" w:tplc="0DCEDC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6161EB"/>
    <w:multiLevelType w:val="hybridMultilevel"/>
    <w:tmpl w:val="83889350"/>
    <w:lvl w:ilvl="0" w:tplc="6EFAF87A">
      <w:numFmt w:val="bullet"/>
      <w:lvlText w:val="-"/>
      <w:lvlJc w:val="left"/>
      <w:pPr>
        <w:ind w:left="360" w:hanging="360"/>
      </w:pPr>
      <w:rPr>
        <w:rFonts w:ascii="Times New Roman" w:eastAsia="SimSun" w:hAnsi="Times New Roman" w:cs="Times New Roman" w:hint="default"/>
      </w:rPr>
    </w:lvl>
    <w:lvl w:ilvl="1" w:tplc="0406000F">
      <w:start w:val="1"/>
      <w:numFmt w:val="decimal"/>
      <w:lvlText w:val="%2."/>
      <w:lvlJc w:val="left"/>
      <w:pPr>
        <w:ind w:left="1080" w:hanging="360"/>
      </w:pPr>
      <w:rPr>
        <w:rFonts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50DF2F18"/>
    <w:multiLevelType w:val="hybridMultilevel"/>
    <w:tmpl w:val="D9E6D66E"/>
    <w:lvl w:ilvl="0" w:tplc="D7A0C2F8">
      <w:start w:val="1"/>
      <w:numFmt w:val="bullet"/>
      <w:lvlText w:val="•"/>
      <w:lvlJc w:val="left"/>
      <w:pPr>
        <w:tabs>
          <w:tab w:val="num" w:pos="720"/>
        </w:tabs>
        <w:ind w:left="720" w:hanging="360"/>
      </w:pPr>
      <w:rPr>
        <w:rFonts w:ascii="Arial" w:hAnsi="Arial" w:hint="default"/>
      </w:rPr>
    </w:lvl>
    <w:lvl w:ilvl="1" w:tplc="308A94B6" w:tentative="1">
      <w:start w:val="1"/>
      <w:numFmt w:val="bullet"/>
      <w:lvlText w:val="•"/>
      <w:lvlJc w:val="left"/>
      <w:pPr>
        <w:tabs>
          <w:tab w:val="num" w:pos="1440"/>
        </w:tabs>
        <w:ind w:left="1440" w:hanging="360"/>
      </w:pPr>
      <w:rPr>
        <w:rFonts w:ascii="Arial" w:hAnsi="Arial" w:hint="default"/>
      </w:rPr>
    </w:lvl>
    <w:lvl w:ilvl="2" w:tplc="B0622832" w:tentative="1">
      <w:start w:val="1"/>
      <w:numFmt w:val="bullet"/>
      <w:lvlText w:val="•"/>
      <w:lvlJc w:val="left"/>
      <w:pPr>
        <w:tabs>
          <w:tab w:val="num" w:pos="2160"/>
        </w:tabs>
        <w:ind w:left="2160" w:hanging="360"/>
      </w:pPr>
      <w:rPr>
        <w:rFonts w:ascii="Arial" w:hAnsi="Arial" w:hint="default"/>
      </w:rPr>
    </w:lvl>
    <w:lvl w:ilvl="3" w:tplc="5A5E269C" w:tentative="1">
      <w:start w:val="1"/>
      <w:numFmt w:val="bullet"/>
      <w:lvlText w:val="•"/>
      <w:lvlJc w:val="left"/>
      <w:pPr>
        <w:tabs>
          <w:tab w:val="num" w:pos="2880"/>
        </w:tabs>
        <w:ind w:left="2880" w:hanging="360"/>
      </w:pPr>
      <w:rPr>
        <w:rFonts w:ascii="Arial" w:hAnsi="Arial" w:hint="default"/>
      </w:rPr>
    </w:lvl>
    <w:lvl w:ilvl="4" w:tplc="AD426F00" w:tentative="1">
      <w:start w:val="1"/>
      <w:numFmt w:val="bullet"/>
      <w:lvlText w:val="•"/>
      <w:lvlJc w:val="left"/>
      <w:pPr>
        <w:tabs>
          <w:tab w:val="num" w:pos="3600"/>
        </w:tabs>
        <w:ind w:left="3600" w:hanging="360"/>
      </w:pPr>
      <w:rPr>
        <w:rFonts w:ascii="Arial" w:hAnsi="Arial" w:hint="default"/>
      </w:rPr>
    </w:lvl>
    <w:lvl w:ilvl="5" w:tplc="EC1A4C62" w:tentative="1">
      <w:start w:val="1"/>
      <w:numFmt w:val="bullet"/>
      <w:lvlText w:val="•"/>
      <w:lvlJc w:val="left"/>
      <w:pPr>
        <w:tabs>
          <w:tab w:val="num" w:pos="4320"/>
        </w:tabs>
        <w:ind w:left="4320" w:hanging="360"/>
      </w:pPr>
      <w:rPr>
        <w:rFonts w:ascii="Arial" w:hAnsi="Arial" w:hint="default"/>
      </w:rPr>
    </w:lvl>
    <w:lvl w:ilvl="6" w:tplc="DB9A2266" w:tentative="1">
      <w:start w:val="1"/>
      <w:numFmt w:val="bullet"/>
      <w:lvlText w:val="•"/>
      <w:lvlJc w:val="left"/>
      <w:pPr>
        <w:tabs>
          <w:tab w:val="num" w:pos="5040"/>
        </w:tabs>
        <w:ind w:left="5040" w:hanging="360"/>
      </w:pPr>
      <w:rPr>
        <w:rFonts w:ascii="Arial" w:hAnsi="Arial" w:hint="default"/>
      </w:rPr>
    </w:lvl>
    <w:lvl w:ilvl="7" w:tplc="FA7E6608" w:tentative="1">
      <w:start w:val="1"/>
      <w:numFmt w:val="bullet"/>
      <w:lvlText w:val="•"/>
      <w:lvlJc w:val="left"/>
      <w:pPr>
        <w:tabs>
          <w:tab w:val="num" w:pos="5760"/>
        </w:tabs>
        <w:ind w:left="5760" w:hanging="360"/>
      </w:pPr>
      <w:rPr>
        <w:rFonts w:ascii="Arial" w:hAnsi="Arial" w:hint="default"/>
      </w:rPr>
    </w:lvl>
    <w:lvl w:ilvl="8" w:tplc="C38EA1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6DC9033A"/>
    <w:multiLevelType w:val="multilevel"/>
    <w:tmpl w:val="FCA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0F6644"/>
    <w:multiLevelType w:val="hybridMultilevel"/>
    <w:tmpl w:val="0D12E0B2"/>
    <w:lvl w:ilvl="0" w:tplc="ACF0102E">
      <w:start w:val="1"/>
      <w:numFmt w:val="bullet"/>
      <w:lvlText w:val="•"/>
      <w:lvlJc w:val="left"/>
      <w:pPr>
        <w:tabs>
          <w:tab w:val="num" w:pos="720"/>
        </w:tabs>
        <w:ind w:left="720" w:hanging="360"/>
      </w:pPr>
      <w:rPr>
        <w:rFonts w:ascii="Arial" w:hAnsi="Arial" w:hint="default"/>
      </w:rPr>
    </w:lvl>
    <w:lvl w:ilvl="1" w:tplc="260E2A5E" w:tentative="1">
      <w:start w:val="1"/>
      <w:numFmt w:val="bullet"/>
      <w:lvlText w:val="•"/>
      <w:lvlJc w:val="left"/>
      <w:pPr>
        <w:tabs>
          <w:tab w:val="num" w:pos="1440"/>
        </w:tabs>
        <w:ind w:left="1440" w:hanging="360"/>
      </w:pPr>
      <w:rPr>
        <w:rFonts w:ascii="Arial" w:hAnsi="Arial" w:hint="default"/>
      </w:rPr>
    </w:lvl>
    <w:lvl w:ilvl="2" w:tplc="D892EA2E" w:tentative="1">
      <w:start w:val="1"/>
      <w:numFmt w:val="bullet"/>
      <w:lvlText w:val="•"/>
      <w:lvlJc w:val="left"/>
      <w:pPr>
        <w:tabs>
          <w:tab w:val="num" w:pos="2160"/>
        </w:tabs>
        <w:ind w:left="2160" w:hanging="360"/>
      </w:pPr>
      <w:rPr>
        <w:rFonts w:ascii="Arial" w:hAnsi="Arial" w:hint="default"/>
      </w:rPr>
    </w:lvl>
    <w:lvl w:ilvl="3" w:tplc="A69E909A" w:tentative="1">
      <w:start w:val="1"/>
      <w:numFmt w:val="bullet"/>
      <w:lvlText w:val="•"/>
      <w:lvlJc w:val="left"/>
      <w:pPr>
        <w:tabs>
          <w:tab w:val="num" w:pos="2880"/>
        </w:tabs>
        <w:ind w:left="2880" w:hanging="360"/>
      </w:pPr>
      <w:rPr>
        <w:rFonts w:ascii="Arial" w:hAnsi="Arial" w:hint="default"/>
      </w:rPr>
    </w:lvl>
    <w:lvl w:ilvl="4" w:tplc="DE806CF2" w:tentative="1">
      <w:start w:val="1"/>
      <w:numFmt w:val="bullet"/>
      <w:lvlText w:val="•"/>
      <w:lvlJc w:val="left"/>
      <w:pPr>
        <w:tabs>
          <w:tab w:val="num" w:pos="3600"/>
        </w:tabs>
        <w:ind w:left="3600" w:hanging="360"/>
      </w:pPr>
      <w:rPr>
        <w:rFonts w:ascii="Arial" w:hAnsi="Arial" w:hint="default"/>
      </w:rPr>
    </w:lvl>
    <w:lvl w:ilvl="5" w:tplc="E464659E" w:tentative="1">
      <w:start w:val="1"/>
      <w:numFmt w:val="bullet"/>
      <w:lvlText w:val="•"/>
      <w:lvlJc w:val="left"/>
      <w:pPr>
        <w:tabs>
          <w:tab w:val="num" w:pos="4320"/>
        </w:tabs>
        <w:ind w:left="4320" w:hanging="360"/>
      </w:pPr>
      <w:rPr>
        <w:rFonts w:ascii="Arial" w:hAnsi="Arial" w:hint="default"/>
      </w:rPr>
    </w:lvl>
    <w:lvl w:ilvl="6" w:tplc="DE6675A2" w:tentative="1">
      <w:start w:val="1"/>
      <w:numFmt w:val="bullet"/>
      <w:lvlText w:val="•"/>
      <w:lvlJc w:val="left"/>
      <w:pPr>
        <w:tabs>
          <w:tab w:val="num" w:pos="5040"/>
        </w:tabs>
        <w:ind w:left="5040" w:hanging="360"/>
      </w:pPr>
      <w:rPr>
        <w:rFonts w:ascii="Arial" w:hAnsi="Arial" w:hint="default"/>
      </w:rPr>
    </w:lvl>
    <w:lvl w:ilvl="7" w:tplc="5352C0FE" w:tentative="1">
      <w:start w:val="1"/>
      <w:numFmt w:val="bullet"/>
      <w:lvlText w:val="•"/>
      <w:lvlJc w:val="left"/>
      <w:pPr>
        <w:tabs>
          <w:tab w:val="num" w:pos="5760"/>
        </w:tabs>
        <w:ind w:left="5760" w:hanging="360"/>
      </w:pPr>
      <w:rPr>
        <w:rFonts w:ascii="Arial" w:hAnsi="Arial" w:hint="default"/>
      </w:rPr>
    </w:lvl>
    <w:lvl w:ilvl="8" w:tplc="58D432F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1"/>
  </w:num>
  <w:num w:numId="4">
    <w:abstractNumId w:val="7"/>
  </w:num>
  <w:num w:numId="5">
    <w:abstractNumId w:val="2"/>
  </w:num>
  <w:num w:numId="6">
    <w:abstractNumId w:val="14"/>
  </w:num>
  <w:num w:numId="7">
    <w:abstractNumId w:val="6"/>
  </w:num>
  <w:num w:numId="8">
    <w:abstractNumId w:val="8"/>
  </w:num>
  <w:num w:numId="9">
    <w:abstractNumId w:val="15"/>
  </w:num>
  <w:num w:numId="10">
    <w:abstractNumId w:val="18"/>
  </w:num>
  <w:num w:numId="11">
    <w:abstractNumId w:val="11"/>
  </w:num>
  <w:num w:numId="12">
    <w:abstractNumId w:val="13"/>
  </w:num>
  <w:num w:numId="13">
    <w:abstractNumId w:val="3"/>
  </w:num>
  <w:num w:numId="14">
    <w:abstractNumId w:val="17"/>
  </w:num>
  <w:num w:numId="15">
    <w:abstractNumId w:val="4"/>
  </w:num>
  <w:num w:numId="16">
    <w:abstractNumId w:val="5"/>
  </w:num>
  <w:num w:numId="17">
    <w:abstractNumId w:val="9"/>
  </w:num>
  <w:num w:numId="18">
    <w:abstractNumId w:val="16"/>
  </w:num>
  <w:num w:numId="1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1C4"/>
    <w:rsid w:val="0000159F"/>
    <w:rsid w:val="000017C6"/>
    <w:rsid w:val="00003E20"/>
    <w:rsid w:val="00004AC8"/>
    <w:rsid w:val="00004CCE"/>
    <w:rsid w:val="00004D8C"/>
    <w:rsid w:val="000053BA"/>
    <w:rsid w:val="00005EF5"/>
    <w:rsid w:val="00006055"/>
    <w:rsid w:val="00006AD4"/>
    <w:rsid w:val="00006CB9"/>
    <w:rsid w:val="000074C4"/>
    <w:rsid w:val="000079A6"/>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F35"/>
    <w:rsid w:val="00015F98"/>
    <w:rsid w:val="000166AC"/>
    <w:rsid w:val="00017B7F"/>
    <w:rsid w:val="00017EDA"/>
    <w:rsid w:val="000212A5"/>
    <w:rsid w:val="00022B8C"/>
    <w:rsid w:val="00023742"/>
    <w:rsid w:val="00023F51"/>
    <w:rsid w:val="00024AEF"/>
    <w:rsid w:val="00025A38"/>
    <w:rsid w:val="00026C65"/>
    <w:rsid w:val="00027755"/>
    <w:rsid w:val="00027864"/>
    <w:rsid w:val="0002789E"/>
    <w:rsid w:val="00027A33"/>
    <w:rsid w:val="00030048"/>
    <w:rsid w:val="0003072D"/>
    <w:rsid w:val="00030A57"/>
    <w:rsid w:val="000314CD"/>
    <w:rsid w:val="00031A7C"/>
    <w:rsid w:val="0003332B"/>
    <w:rsid w:val="00033544"/>
    <w:rsid w:val="000344DC"/>
    <w:rsid w:val="0003479E"/>
    <w:rsid w:val="00035691"/>
    <w:rsid w:val="00035BA6"/>
    <w:rsid w:val="0003767C"/>
    <w:rsid w:val="00040F4F"/>
    <w:rsid w:val="0004132D"/>
    <w:rsid w:val="00041C9D"/>
    <w:rsid w:val="000426F5"/>
    <w:rsid w:val="00044CFA"/>
    <w:rsid w:val="00045569"/>
    <w:rsid w:val="000459C7"/>
    <w:rsid w:val="00046630"/>
    <w:rsid w:val="00046C80"/>
    <w:rsid w:val="0004743C"/>
    <w:rsid w:val="00047553"/>
    <w:rsid w:val="00050112"/>
    <w:rsid w:val="00050276"/>
    <w:rsid w:val="00050466"/>
    <w:rsid w:val="000505CC"/>
    <w:rsid w:val="00050891"/>
    <w:rsid w:val="000511F9"/>
    <w:rsid w:val="00051B32"/>
    <w:rsid w:val="00051C92"/>
    <w:rsid w:val="0005230E"/>
    <w:rsid w:val="00052850"/>
    <w:rsid w:val="000528A2"/>
    <w:rsid w:val="00052BBA"/>
    <w:rsid w:val="0005342E"/>
    <w:rsid w:val="00053588"/>
    <w:rsid w:val="00054B05"/>
    <w:rsid w:val="00054D9D"/>
    <w:rsid w:val="00055676"/>
    <w:rsid w:val="00055B5E"/>
    <w:rsid w:val="00056544"/>
    <w:rsid w:val="00056919"/>
    <w:rsid w:val="00056BDE"/>
    <w:rsid w:val="00060D8E"/>
    <w:rsid w:val="00062159"/>
    <w:rsid w:val="000621A1"/>
    <w:rsid w:val="00063D9E"/>
    <w:rsid w:val="0006488E"/>
    <w:rsid w:val="00064AD3"/>
    <w:rsid w:val="00065088"/>
    <w:rsid w:val="000652D3"/>
    <w:rsid w:val="000654A0"/>
    <w:rsid w:val="00065E94"/>
    <w:rsid w:val="00066719"/>
    <w:rsid w:val="000701AD"/>
    <w:rsid w:val="000707CA"/>
    <w:rsid w:val="00070D21"/>
    <w:rsid w:val="00070D4B"/>
    <w:rsid w:val="000715A2"/>
    <w:rsid w:val="000717FB"/>
    <w:rsid w:val="000719BF"/>
    <w:rsid w:val="0007208A"/>
    <w:rsid w:val="0007213C"/>
    <w:rsid w:val="00072BBA"/>
    <w:rsid w:val="00072FF5"/>
    <w:rsid w:val="000730DC"/>
    <w:rsid w:val="00075965"/>
    <w:rsid w:val="00075FDA"/>
    <w:rsid w:val="00076386"/>
    <w:rsid w:val="00076D82"/>
    <w:rsid w:val="00077C0A"/>
    <w:rsid w:val="00081716"/>
    <w:rsid w:val="00081EC2"/>
    <w:rsid w:val="00082154"/>
    <w:rsid w:val="00083042"/>
    <w:rsid w:val="00083800"/>
    <w:rsid w:val="00084A65"/>
    <w:rsid w:val="000850D5"/>
    <w:rsid w:val="0008559A"/>
    <w:rsid w:val="00086797"/>
    <w:rsid w:val="00086B7F"/>
    <w:rsid w:val="000902C2"/>
    <w:rsid w:val="00091A92"/>
    <w:rsid w:val="00093C49"/>
    <w:rsid w:val="00093E57"/>
    <w:rsid w:val="00095A80"/>
    <w:rsid w:val="00095ABD"/>
    <w:rsid w:val="00097377"/>
    <w:rsid w:val="000973E1"/>
    <w:rsid w:val="000A1402"/>
    <w:rsid w:val="000A20BA"/>
    <w:rsid w:val="000A262C"/>
    <w:rsid w:val="000A3200"/>
    <w:rsid w:val="000A3C8D"/>
    <w:rsid w:val="000A3DFE"/>
    <w:rsid w:val="000A40EC"/>
    <w:rsid w:val="000A54EE"/>
    <w:rsid w:val="000A62BE"/>
    <w:rsid w:val="000A6A23"/>
    <w:rsid w:val="000A7BC5"/>
    <w:rsid w:val="000B0A6A"/>
    <w:rsid w:val="000B0C45"/>
    <w:rsid w:val="000B0DA9"/>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25F"/>
    <w:rsid w:val="000B6630"/>
    <w:rsid w:val="000B6D65"/>
    <w:rsid w:val="000B6EA4"/>
    <w:rsid w:val="000B743C"/>
    <w:rsid w:val="000C0CB5"/>
    <w:rsid w:val="000C1D59"/>
    <w:rsid w:val="000C21BF"/>
    <w:rsid w:val="000C2B09"/>
    <w:rsid w:val="000C30CF"/>
    <w:rsid w:val="000C3512"/>
    <w:rsid w:val="000C501D"/>
    <w:rsid w:val="000C5B5B"/>
    <w:rsid w:val="000C5CBA"/>
    <w:rsid w:val="000C6665"/>
    <w:rsid w:val="000C69AB"/>
    <w:rsid w:val="000C74BA"/>
    <w:rsid w:val="000C7531"/>
    <w:rsid w:val="000C7BA7"/>
    <w:rsid w:val="000C7C3F"/>
    <w:rsid w:val="000D00D9"/>
    <w:rsid w:val="000D02AB"/>
    <w:rsid w:val="000D0BD6"/>
    <w:rsid w:val="000D0BDE"/>
    <w:rsid w:val="000D0C61"/>
    <w:rsid w:val="000D1440"/>
    <w:rsid w:val="000D2547"/>
    <w:rsid w:val="000D27AD"/>
    <w:rsid w:val="000D29D1"/>
    <w:rsid w:val="000D2B0A"/>
    <w:rsid w:val="000D3286"/>
    <w:rsid w:val="000D344D"/>
    <w:rsid w:val="000D40E7"/>
    <w:rsid w:val="000D584F"/>
    <w:rsid w:val="000D6B82"/>
    <w:rsid w:val="000D76BC"/>
    <w:rsid w:val="000D7750"/>
    <w:rsid w:val="000E071E"/>
    <w:rsid w:val="000E0DEE"/>
    <w:rsid w:val="000E181D"/>
    <w:rsid w:val="000E27AA"/>
    <w:rsid w:val="000E337A"/>
    <w:rsid w:val="000E34FD"/>
    <w:rsid w:val="000E4350"/>
    <w:rsid w:val="000E4376"/>
    <w:rsid w:val="000E4408"/>
    <w:rsid w:val="000E475D"/>
    <w:rsid w:val="000E53AB"/>
    <w:rsid w:val="000E5716"/>
    <w:rsid w:val="000E6337"/>
    <w:rsid w:val="000E7A79"/>
    <w:rsid w:val="000F15B2"/>
    <w:rsid w:val="000F19DE"/>
    <w:rsid w:val="000F2E1F"/>
    <w:rsid w:val="000F37B0"/>
    <w:rsid w:val="000F3DDD"/>
    <w:rsid w:val="000F447B"/>
    <w:rsid w:val="000F4595"/>
    <w:rsid w:val="000F4CB2"/>
    <w:rsid w:val="000F4E44"/>
    <w:rsid w:val="000F4E90"/>
    <w:rsid w:val="000F568D"/>
    <w:rsid w:val="000F6158"/>
    <w:rsid w:val="000F68D0"/>
    <w:rsid w:val="000F6B15"/>
    <w:rsid w:val="000F6D98"/>
    <w:rsid w:val="000F713D"/>
    <w:rsid w:val="000F7500"/>
    <w:rsid w:val="000F785F"/>
    <w:rsid w:val="000F7974"/>
    <w:rsid w:val="0010170B"/>
    <w:rsid w:val="00101C4F"/>
    <w:rsid w:val="00102C9F"/>
    <w:rsid w:val="00103FC9"/>
    <w:rsid w:val="00104021"/>
    <w:rsid w:val="001068D2"/>
    <w:rsid w:val="001069F2"/>
    <w:rsid w:val="0010757E"/>
    <w:rsid w:val="00107EF7"/>
    <w:rsid w:val="001103BD"/>
    <w:rsid w:val="00111208"/>
    <w:rsid w:val="001115E4"/>
    <w:rsid w:val="00111808"/>
    <w:rsid w:val="00112220"/>
    <w:rsid w:val="0011339F"/>
    <w:rsid w:val="00113B8F"/>
    <w:rsid w:val="00113EC8"/>
    <w:rsid w:val="00114227"/>
    <w:rsid w:val="00114E96"/>
    <w:rsid w:val="001152C7"/>
    <w:rsid w:val="00115C88"/>
    <w:rsid w:val="0011644A"/>
    <w:rsid w:val="00117332"/>
    <w:rsid w:val="0011784B"/>
    <w:rsid w:val="001204DD"/>
    <w:rsid w:val="00122839"/>
    <w:rsid w:val="001237AC"/>
    <w:rsid w:val="00124E12"/>
    <w:rsid w:val="00124E34"/>
    <w:rsid w:val="00124E75"/>
    <w:rsid w:val="00126599"/>
    <w:rsid w:val="0012673D"/>
    <w:rsid w:val="001269B8"/>
    <w:rsid w:val="00127099"/>
    <w:rsid w:val="001273FA"/>
    <w:rsid w:val="00127956"/>
    <w:rsid w:val="00130594"/>
    <w:rsid w:val="00131D69"/>
    <w:rsid w:val="00132830"/>
    <w:rsid w:val="00132B71"/>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A0F"/>
    <w:rsid w:val="001477AF"/>
    <w:rsid w:val="00150175"/>
    <w:rsid w:val="001502C8"/>
    <w:rsid w:val="001508C5"/>
    <w:rsid w:val="00150A91"/>
    <w:rsid w:val="00150C08"/>
    <w:rsid w:val="00151011"/>
    <w:rsid w:val="0015103E"/>
    <w:rsid w:val="00151224"/>
    <w:rsid w:val="0015130F"/>
    <w:rsid w:val="001532BA"/>
    <w:rsid w:val="00153FED"/>
    <w:rsid w:val="001540D0"/>
    <w:rsid w:val="00155BFD"/>
    <w:rsid w:val="00156ABA"/>
    <w:rsid w:val="00156EB4"/>
    <w:rsid w:val="00157390"/>
    <w:rsid w:val="00160998"/>
    <w:rsid w:val="00160CD6"/>
    <w:rsid w:val="00160F5F"/>
    <w:rsid w:val="00162308"/>
    <w:rsid w:val="00162B35"/>
    <w:rsid w:val="00162CFF"/>
    <w:rsid w:val="0016316A"/>
    <w:rsid w:val="00163539"/>
    <w:rsid w:val="0016381F"/>
    <w:rsid w:val="00163D1D"/>
    <w:rsid w:val="00164171"/>
    <w:rsid w:val="00164E58"/>
    <w:rsid w:val="00165033"/>
    <w:rsid w:val="00165926"/>
    <w:rsid w:val="00165D5C"/>
    <w:rsid w:val="001665EB"/>
    <w:rsid w:val="001670EA"/>
    <w:rsid w:val="001674A0"/>
    <w:rsid w:val="00170A50"/>
    <w:rsid w:val="00171CFB"/>
    <w:rsid w:val="00172FB4"/>
    <w:rsid w:val="00173D9A"/>
    <w:rsid w:val="00174FFD"/>
    <w:rsid w:val="001759CA"/>
    <w:rsid w:val="00176FE0"/>
    <w:rsid w:val="0017726A"/>
    <w:rsid w:val="00177DD3"/>
    <w:rsid w:val="00180278"/>
    <w:rsid w:val="001807F2"/>
    <w:rsid w:val="001818A7"/>
    <w:rsid w:val="00182725"/>
    <w:rsid w:val="001829C8"/>
    <w:rsid w:val="001858F5"/>
    <w:rsid w:val="00186572"/>
    <w:rsid w:val="00186904"/>
    <w:rsid w:val="00186B0A"/>
    <w:rsid w:val="00187BB9"/>
    <w:rsid w:val="001905BD"/>
    <w:rsid w:val="00191B6D"/>
    <w:rsid w:val="00191E79"/>
    <w:rsid w:val="00191E87"/>
    <w:rsid w:val="00192FE6"/>
    <w:rsid w:val="0019360B"/>
    <w:rsid w:val="00193986"/>
    <w:rsid w:val="00193B08"/>
    <w:rsid w:val="00194518"/>
    <w:rsid w:val="00194570"/>
    <w:rsid w:val="00196BCE"/>
    <w:rsid w:val="00196BF4"/>
    <w:rsid w:val="00197020"/>
    <w:rsid w:val="001972DA"/>
    <w:rsid w:val="001976AA"/>
    <w:rsid w:val="00197A07"/>
    <w:rsid w:val="00197A20"/>
    <w:rsid w:val="001A02F6"/>
    <w:rsid w:val="001A05C9"/>
    <w:rsid w:val="001A0B27"/>
    <w:rsid w:val="001A15C6"/>
    <w:rsid w:val="001A46BD"/>
    <w:rsid w:val="001A5510"/>
    <w:rsid w:val="001A5C7B"/>
    <w:rsid w:val="001A5E19"/>
    <w:rsid w:val="001A6157"/>
    <w:rsid w:val="001A63D8"/>
    <w:rsid w:val="001B017D"/>
    <w:rsid w:val="001B01FA"/>
    <w:rsid w:val="001B0832"/>
    <w:rsid w:val="001B1330"/>
    <w:rsid w:val="001B18A7"/>
    <w:rsid w:val="001B2762"/>
    <w:rsid w:val="001B36FC"/>
    <w:rsid w:val="001B38EE"/>
    <w:rsid w:val="001B4078"/>
    <w:rsid w:val="001B41ED"/>
    <w:rsid w:val="001B4457"/>
    <w:rsid w:val="001B4607"/>
    <w:rsid w:val="001B7E0C"/>
    <w:rsid w:val="001C0674"/>
    <w:rsid w:val="001C1405"/>
    <w:rsid w:val="001C1B93"/>
    <w:rsid w:val="001C226F"/>
    <w:rsid w:val="001C5296"/>
    <w:rsid w:val="001C66AC"/>
    <w:rsid w:val="001C6754"/>
    <w:rsid w:val="001C6B60"/>
    <w:rsid w:val="001C77F0"/>
    <w:rsid w:val="001C7929"/>
    <w:rsid w:val="001D100F"/>
    <w:rsid w:val="001D30C9"/>
    <w:rsid w:val="001D445B"/>
    <w:rsid w:val="001D4489"/>
    <w:rsid w:val="001D46A0"/>
    <w:rsid w:val="001D4D46"/>
    <w:rsid w:val="001D50C2"/>
    <w:rsid w:val="001D6275"/>
    <w:rsid w:val="001D753C"/>
    <w:rsid w:val="001D7CA4"/>
    <w:rsid w:val="001D7E58"/>
    <w:rsid w:val="001E0425"/>
    <w:rsid w:val="001E13B3"/>
    <w:rsid w:val="001E2A67"/>
    <w:rsid w:val="001E30A0"/>
    <w:rsid w:val="001E3113"/>
    <w:rsid w:val="001E3DE1"/>
    <w:rsid w:val="001E48AA"/>
    <w:rsid w:val="001E4D4F"/>
    <w:rsid w:val="001E54F9"/>
    <w:rsid w:val="001E57CF"/>
    <w:rsid w:val="001E5904"/>
    <w:rsid w:val="001E5981"/>
    <w:rsid w:val="001E6826"/>
    <w:rsid w:val="001E6D01"/>
    <w:rsid w:val="001E6E8E"/>
    <w:rsid w:val="001E74BA"/>
    <w:rsid w:val="001E7B9F"/>
    <w:rsid w:val="001F01FB"/>
    <w:rsid w:val="001F0658"/>
    <w:rsid w:val="001F0C29"/>
    <w:rsid w:val="001F0E92"/>
    <w:rsid w:val="001F1987"/>
    <w:rsid w:val="001F201D"/>
    <w:rsid w:val="001F204F"/>
    <w:rsid w:val="001F21BC"/>
    <w:rsid w:val="001F22D5"/>
    <w:rsid w:val="001F23BD"/>
    <w:rsid w:val="001F2680"/>
    <w:rsid w:val="001F32E0"/>
    <w:rsid w:val="001F34DA"/>
    <w:rsid w:val="001F4DAC"/>
    <w:rsid w:val="001F5019"/>
    <w:rsid w:val="001F51C5"/>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519"/>
    <w:rsid w:val="00211C74"/>
    <w:rsid w:val="0021224B"/>
    <w:rsid w:val="00212950"/>
    <w:rsid w:val="00212FB8"/>
    <w:rsid w:val="00213709"/>
    <w:rsid w:val="002149AF"/>
    <w:rsid w:val="00214A86"/>
    <w:rsid w:val="00215AAA"/>
    <w:rsid w:val="0021683C"/>
    <w:rsid w:val="002169B3"/>
    <w:rsid w:val="00216F5F"/>
    <w:rsid w:val="00217C1E"/>
    <w:rsid w:val="00220615"/>
    <w:rsid w:val="00221985"/>
    <w:rsid w:val="00221EC5"/>
    <w:rsid w:val="00222A7A"/>
    <w:rsid w:val="00222C06"/>
    <w:rsid w:val="00223CC1"/>
    <w:rsid w:val="00224A2C"/>
    <w:rsid w:val="00225217"/>
    <w:rsid w:val="002256D9"/>
    <w:rsid w:val="002258A1"/>
    <w:rsid w:val="00226577"/>
    <w:rsid w:val="0022687C"/>
    <w:rsid w:val="00227A3E"/>
    <w:rsid w:val="00227B2C"/>
    <w:rsid w:val="002306F8"/>
    <w:rsid w:val="002312F4"/>
    <w:rsid w:val="002313A2"/>
    <w:rsid w:val="00231FC7"/>
    <w:rsid w:val="00232930"/>
    <w:rsid w:val="00232982"/>
    <w:rsid w:val="00232A95"/>
    <w:rsid w:val="00232C3F"/>
    <w:rsid w:val="00232DD9"/>
    <w:rsid w:val="0023308F"/>
    <w:rsid w:val="00233403"/>
    <w:rsid w:val="00233440"/>
    <w:rsid w:val="00233D0E"/>
    <w:rsid w:val="00234270"/>
    <w:rsid w:val="00234B61"/>
    <w:rsid w:val="00234E13"/>
    <w:rsid w:val="00236223"/>
    <w:rsid w:val="00236450"/>
    <w:rsid w:val="002365AA"/>
    <w:rsid w:val="0023765A"/>
    <w:rsid w:val="00237921"/>
    <w:rsid w:val="00237C1E"/>
    <w:rsid w:val="00240342"/>
    <w:rsid w:val="0024044A"/>
    <w:rsid w:val="00241311"/>
    <w:rsid w:val="002418BE"/>
    <w:rsid w:val="002418E8"/>
    <w:rsid w:val="00241ED1"/>
    <w:rsid w:val="00242E22"/>
    <w:rsid w:val="0024336B"/>
    <w:rsid w:val="00244194"/>
    <w:rsid w:val="0024424F"/>
    <w:rsid w:val="00244D28"/>
    <w:rsid w:val="00245689"/>
    <w:rsid w:val="00245720"/>
    <w:rsid w:val="00245A6F"/>
    <w:rsid w:val="00245FD5"/>
    <w:rsid w:val="00246A4E"/>
    <w:rsid w:val="002477DF"/>
    <w:rsid w:val="00250C3D"/>
    <w:rsid w:val="00250FB1"/>
    <w:rsid w:val="00251AD6"/>
    <w:rsid w:val="00252C17"/>
    <w:rsid w:val="0025307F"/>
    <w:rsid w:val="00254125"/>
    <w:rsid w:val="002551BD"/>
    <w:rsid w:val="002568D0"/>
    <w:rsid w:val="00256A9B"/>
    <w:rsid w:val="002571F1"/>
    <w:rsid w:val="00260AEE"/>
    <w:rsid w:val="002621A6"/>
    <w:rsid w:val="00262661"/>
    <w:rsid w:val="00262D9D"/>
    <w:rsid w:val="002632DF"/>
    <w:rsid w:val="002637B3"/>
    <w:rsid w:val="00263946"/>
    <w:rsid w:val="002640BA"/>
    <w:rsid w:val="00264A87"/>
    <w:rsid w:val="00264CF2"/>
    <w:rsid w:val="002667A8"/>
    <w:rsid w:val="00267587"/>
    <w:rsid w:val="002675C8"/>
    <w:rsid w:val="00267760"/>
    <w:rsid w:val="00267D0A"/>
    <w:rsid w:val="00271589"/>
    <w:rsid w:val="00273177"/>
    <w:rsid w:val="0027455B"/>
    <w:rsid w:val="00275074"/>
    <w:rsid w:val="002763E9"/>
    <w:rsid w:val="00276655"/>
    <w:rsid w:val="00276736"/>
    <w:rsid w:val="00276F4E"/>
    <w:rsid w:val="0027728A"/>
    <w:rsid w:val="0027773D"/>
    <w:rsid w:val="002778BD"/>
    <w:rsid w:val="00281361"/>
    <w:rsid w:val="002815BF"/>
    <w:rsid w:val="002815FA"/>
    <w:rsid w:val="00281EF5"/>
    <w:rsid w:val="002824C2"/>
    <w:rsid w:val="00284E32"/>
    <w:rsid w:val="002851EB"/>
    <w:rsid w:val="00285510"/>
    <w:rsid w:val="00285BD1"/>
    <w:rsid w:val="00285CB5"/>
    <w:rsid w:val="00285DE2"/>
    <w:rsid w:val="0028616D"/>
    <w:rsid w:val="00286965"/>
    <w:rsid w:val="00287190"/>
    <w:rsid w:val="0029136E"/>
    <w:rsid w:val="00292399"/>
    <w:rsid w:val="002932C8"/>
    <w:rsid w:val="00294445"/>
    <w:rsid w:val="00294B4D"/>
    <w:rsid w:val="0029537E"/>
    <w:rsid w:val="002960D5"/>
    <w:rsid w:val="00297926"/>
    <w:rsid w:val="00297B17"/>
    <w:rsid w:val="002A02C9"/>
    <w:rsid w:val="002A046A"/>
    <w:rsid w:val="002A075C"/>
    <w:rsid w:val="002A1062"/>
    <w:rsid w:val="002A16F1"/>
    <w:rsid w:val="002A2012"/>
    <w:rsid w:val="002A2413"/>
    <w:rsid w:val="002A2F5E"/>
    <w:rsid w:val="002A352A"/>
    <w:rsid w:val="002A607D"/>
    <w:rsid w:val="002A64A7"/>
    <w:rsid w:val="002A6622"/>
    <w:rsid w:val="002B132E"/>
    <w:rsid w:val="002B1499"/>
    <w:rsid w:val="002B2813"/>
    <w:rsid w:val="002B2D29"/>
    <w:rsid w:val="002B392A"/>
    <w:rsid w:val="002B3B31"/>
    <w:rsid w:val="002B3B43"/>
    <w:rsid w:val="002B3BBD"/>
    <w:rsid w:val="002B40B0"/>
    <w:rsid w:val="002B4CA2"/>
    <w:rsid w:val="002B4DA6"/>
    <w:rsid w:val="002B609D"/>
    <w:rsid w:val="002B665A"/>
    <w:rsid w:val="002C0C4B"/>
    <w:rsid w:val="002C1EEA"/>
    <w:rsid w:val="002C379A"/>
    <w:rsid w:val="002C47AD"/>
    <w:rsid w:val="002C5510"/>
    <w:rsid w:val="002C6034"/>
    <w:rsid w:val="002C635B"/>
    <w:rsid w:val="002C7276"/>
    <w:rsid w:val="002C770F"/>
    <w:rsid w:val="002C7CFF"/>
    <w:rsid w:val="002D0BC6"/>
    <w:rsid w:val="002D12DB"/>
    <w:rsid w:val="002D17C5"/>
    <w:rsid w:val="002D1EE2"/>
    <w:rsid w:val="002D2445"/>
    <w:rsid w:val="002D365F"/>
    <w:rsid w:val="002D4A68"/>
    <w:rsid w:val="002D4F44"/>
    <w:rsid w:val="002D51DF"/>
    <w:rsid w:val="002D587C"/>
    <w:rsid w:val="002D6892"/>
    <w:rsid w:val="002D68C2"/>
    <w:rsid w:val="002D7838"/>
    <w:rsid w:val="002D7C86"/>
    <w:rsid w:val="002E0692"/>
    <w:rsid w:val="002E08D7"/>
    <w:rsid w:val="002E152D"/>
    <w:rsid w:val="002E1A54"/>
    <w:rsid w:val="002E1D74"/>
    <w:rsid w:val="002E2943"/>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F0DB9"/>
    <w:rsid w:val="002F1038"/>
    <w:rsid w:val="002F22FF"/>
    <w:rsid w:val="002F28AA"/>
    <w:rsid w:val="002F2D8F"/>
    <w:rsid w:val="002F2FF0"/>
    <w:rsid w:val="002F5BE4"/>
    <w:rsid w:val="002F64F6"/>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62D"/>
    <w:rsid w:val="003068B6"/>
    <w:rsid w:val="003071F6"/>
    <w:rsid w:val="00307FE0"/>
    <w:rsid w:val="0031049E"/>
    <w:rsid w:val="003107EB"/>
    <w:rsid w:val="00310E66"/>
    <w:rsid w:val="003110EE"/>
    <w:rsid w:val="00311C08"/>
    <w:rsid w:val="003125E0"/>
    <w:rsid w:val="00312ECE"/>
    <w:rsid w:val="0031393C"/>
    <w:rsid w:val="00313CB0"/>
    <w:rsid w:val="00313F96"/>
    <w:rsid w:val="003142FB"/>
    <w:rsid w:val="00314418"/>
    <w:rsid w:val="00314B0A"/>
    <w:rsid w:val="003150CE"/>
    <w:rsid w:val="00315180"/>
    <w:rsid w:val="00315AAB"/>
    <w:rsid w:val="0031710E"/>
    <w:rsid w:val="003175E1"/>
    <w:rsid w:val="00320299"/>
    <w:rsid w:val="00321154"/>
    <w:rsid w:val="003211B0"/>
    <w:rsid w:val="00321EDA"/>
    <w:rsid w:val="003224AA"/>
    <w:rsid w:val="003224E7"/>
    <w:rsid w:val="00322BA8"/>
    <w:rsid w:val="00324628"/>
    <w:rsid w:val="00325D7A"/>
    <w:rsid w:val="00326145"/>
    <w:rsid w:val="0032651C"/>
    <w:rsid w:val="00326B21"/>
    <w:rsid w:val="00327163"/>
    <w:rsid w:val="00327305"/>
    <w:rsid w:val="00327531"/>
    <w:rsid w:val="00327E9C"/>
    <w:rsid w:val="00330187"/>
    <w:rsid w:val="003309E4"/>
    <w:rsid w:val="00331C77"/>
    <w:rsid w:val="00331DB6"/>
    <w:rsid w:val="00331F96"/>
    <w:rsid w:val="00332002"/>
    <w:rsid w:val="00332B55"/>
    <w:rsid w:val="003336B9"/>
    <w:rsid w:val="0033476C"/>
    <w:rsid w:val="00335630"/>
    <w:rsid w:val="00335EA8"/>
    <w:rsid w:val="003363DD"/>
    <w:rsid w:val="00337810"/>
    <w:rsid w:val="00337A9C"/>
    <w:rsid w:val="00337B52"/>
    <w:rsid w:val="00340361"/>
    <w:rsid w:val="00340795"/>
    <w:rsid w:val="00340DFA"/>
    <w:rsid w:val="0034111C"/>
    <w:rsid w:val="00341947"/>
    <w:rsid w:val="00341E60"/>
    <w:rsid w:val="0034217F"/>
    <w:rsid w:val="00342AD2"/>
    <w:rsid w:val="00343954"/>
    <w:rsid w:val="00344883"/>
    <w:rsid w:val="00344BCA"/>
    <w:rsid w:val="00345405"/>
    <w:rsid w:val="00345DDD"/>
    <w:rsid w:val="00346B41"/>
    <w:rsid w:val="00346FED"/>
    <w:rsid w:val="00347A41"/>
    <w:rsid w:val="003501B6"/>
    <w:rsid w:val="003515A9"/>
    <w:rsid w:val="00351E01"/>
    <w:rsid w:val="00352968"/>
    <w:rsid w:val="0035298B"/>
    <w:rsid w:val="00352D21"/>
    <w:rsid w:val="0035443D"/>
    <w:rsid w:val="00354517"/>
    <w:rsid w:val="00354AA2"/>
    <w:rsid w:val="00354FEE"/>
    <w:rsid w:val="00356275"/>
    <w:rsid w:val="00356C0B"/>
    <w:rsid w:val="00357B9C"/>
    <w:rsid w:val="00361412"/>
    <w:rsid w:val="003615CA"/>
    <w:rsid w:val="003621AC"/>
    <w:rsid w:val="00363B2C"/>
    <w:rsid w:val="003642A6"/>
    <w:rsid w:val="00364763"/>
    <w:rsid w:val="00365C3D"/>
    <w:rsid w:val="00366C1B"/>
    <w:rsid w:val="00367337"/>
    <w:rsid w:val="00367367"/>
    <w:rsid w:val="00367FD8"/>
    <w:rsid w:val="0037004E"/>
    <w:rsid w:val="00370B63"/>
    <w:rsid w:val="00370FCC"/>
    <w:rsid w:val="003711AF"/>
    <w:rsid w:val="003723F4"/>
    <w:rsid w:val="003735C6"/>
    <w:rsid w:val="00374848"/>
    <w:rsid w:val="0037550F"/>
    <w:rsid w:val="003757A1"/>
    <w:rsid w:val="00375D09"/>
    <w:rsid w:val="003762DC"/>
    <w:rsid w:val="0037739D"/>
    <w:rsid w:val="0037751C"/>
    <w:rsid w:val="00377680"/>
    <w:rsid w:val="00377D61"/>
    <w:rsid w:val="00380B66"/>
    <w:rsid w:val="00380F3F"/>
    <w:rsid w:val="003813BB"/>
    <w:rsid w:val="00381953"/>
    <w:rsid w:val="00382232"/>
    <w:rsid w:val="00382F1A"/>
    <w:rsid w:val="00382F9A"/>
    <w:rsid w:val="00383282"/>
    <w:rsid w:val="00383422"/>
    <w:rsid w:val="00383658"/>
    <w:rsid w:val="0038412E"/>
    <w:rsid w:val="00386053"/>
    <w:rsid w:val="003861E5"/>
    <w:rsid w:val="00387459"/>
    <w:rsid w:val="0038771D"/>
    <w:rsid w:val="00387E2A"/>
    <w:rsid w:val="00390935"/>
    <w:rsid w:val="00391DB3"/>
    <w:rsid w:val="0039241F"/>
    <w:rsid w:val="00392491"/>
    <w:rsid w:val="003934B6"/>
    <w:rsid w:val="003935B0"/>
    <w:rsid w:val="00393E44"/>
    <w:rsid w:val="00394301"/>
    <w:rsid w:val="003944A9"/>
    <w:rsid w:val="0039747B"/>
    <w:rsid w:val="00397AB6"/>
    <w:rsid w:val="00397ACA"/>
    <w:rsid w:val="003A10C3"/>
    <w:rsid w:val="003A35DD"/>
    <w:rsid w:val="003A495D"/>
    <w:rsid w:val="003A4A40"/>
    <w:rsid w:val="003A4C7C"/>
    <w:rsid w:val="003A5611"/>
    <w:rsid w:val="003A57B8"/>
    <w:rsid w:val="003A5844"/>
    <w:rsid w:val="003A597F"/>
    <w:rsid w:val="003A71A8"/>
    <w:rsid w:val="003A71D2"/>
    <w:rsid w:val="003A78D4"/>
    <w:rsid w:val="003A78E6"/>
    <w:rsid w:val="003B00CA"/>
    <w:rsid w:val="003B030B"/>
    <w:rsid w:val="003B0432"/>
    <w:rsid w:val="003B0821"/>
    <w:rsid w:val="003B0BE9"/>
    <w:rsid w:val="003B0F4B"/>
    <w:rsid w:val="003B2E9B"/>
    <w:rsid w:val="003B2F8D"/>
    <w:rsid w:val="003B3C64"/>
    <w:rsid w:val="003B4FAA"/>
    <w:rsid w:val="003B547A"/>
    <w:rsid w:val="003B5E03"/>
    <w:rsid w:val="003B632F"/>
    <w:rsid w:val="003B6EC0"/>
    <w:rsid w:val="003B75B9"/>
    <w:rsid w:val="003B7820"/>
    <w:rsid w:val="003C087B"/>
    <w:rsid w:val="003C0DA2"/>
    <w:rsid w:val="003C1A18"/>
    <w:rsid w:val="003C2B40"/>
    <w:rsid w:val="003C5C41"/>
    <w:rsid w:val="003C669D"/>
    <w:rsid w:val="003C6877"/>
    <w:rsid w:val="003C7062"/>
    <w:rsid w:val="003C7461"/>
    <w:rsid w:val="003D0788"/>
    <w:rsid w:val="003D132A"/>
    <w:rsid w:val="003D1517"/>
    <w:rsid w:val="003D1D50"/>
    <w:rsid w:val="003D1F02"/>
    <w:rsid w:val="003D232D"/>
    <w:rsid w:val="003D286B"/>
    <w:rsid w:val="003D2938"/>
    <w:rsid w:val="003D3783"/>
    <w:rsid w:val="003D3B36"/>
    <w:rsid w:val="003D3FBA"/>
    <w:rsid w:val="003D402B"/>
    <w:rsid w:val="003D54B0"/>
    <w:rsid w:val="003D6B1F"/>
    <w:rsid w:val="003D764F"/>
    <w:rsid w:val="003D76EF"/>
    <w:rsid w:val="003D79DE"/>
    <w:rsid w:val="003E0042"/>
    <w:rsid w:val="003E0667"/>
    <w:rsid w:val="003E0BCE"/>
    <w:rsid w:val="003E0DF3"/>
    <w:rsid w:val="003E13E0"/>
    <w:rsid w:val="003E1660"/>
    <w:rsid w:val="003E182B"/>
    <w:rsid w:val="003E1CD1"/>
    <w:rsid w:val="003E2A2D"/>
    <w:rsid w:val="003E47D4"/>
    <w:rsid w:val="003E489E"/>
    <w:rsid w:val="003E5032"/>
    <w:rsid w:val="003E50B9"/>
    <w:rsid w:val="003E64A9"/>
    <w:rsid w:val="003E6B81"/>
    <w:rsid w:val="003E6C41"/>
    <w:rsid w:val="003E7905"/>
    <w:rsid w:val="003E7CD2"/>
    <w:rsid w:val="003F0336"/>
    <w:rsid w:val="003F3480"/>
    <w:rsid w:val="003F3520"/>
    <w:rsid w:val="003F3FCC"/>
    <w:rsid w:val="003F4859"/>
    <w:rsid w:val="003F5547"/>
    <w:rsid w:val="003F5C40"/>
    <w:rsid w:val="003F6E12"/>
    <w:rsid w:val="003F6F8B"/>
    <w:rsid w:val="003F74F9"/>
    <w:rsid w:val="003F75ED"/>
    <w:rsid w:val="003F7F6A"/>
    <w:rsid w:val="004002B7"/>
    <w:rsid w:val="0040066E"/>
    <w:rsid w:val="00400F31"/>
    <w:rsid w:val="00401C37"/>
    <w:rsid w:val="00402135"/>
    <w:rsid w:val="004023BA"/>
    <w:rsid w:val="00403016"/>
    <w:rsid w:val="0040449A"/>
    <w:rsid w:val="0040626F"/>
    <w:rsid w:val="0040631E"/>
    <w:rsid w:val="00406B4D"/>
    <w:rsid w:val="004100B6"/>
    <w:rsid w:val="0041033C"/>
    <w:rsid w:val="00410869"/>
    <w:rsid w:val="00412BE6"/>
    <w:rsid w:val="0041443C"/>
    <w:rsid w:val="0041488F"/>
    <w:rsid w:val="004154F7"/>
    <w:rsid w:val="00416895"/>
    <w:rsid w:val="00416D44"/>
    <w:rsid w:val="004176FF"/>
    <w:rsid w:val="00417A1E"/>
    <w:rsid w:val="00420082"/>
    <w:rsid w:val="00420111"/>
    <w:rsid w:val="00421A27"/>
    <w:rsid w:val="00421D0A"/>
    <w:rsid w:val="004226C3"/>
    <w:rsid w:val="004228BA"/>
    <w:rsid w:val="00423520"/>
    <w:rsid w:val="004241C5"/>
    <w:rsid w:val="0042432D"/>
    <w:rsid w:val="00424FA7"/>
    <w:rsid w:val="004258E1"/>
    <w:rsid w:val="00425D2C"/>
    <w:rsid w:val="004260FB"/>
    <w:rsid w:val="00426A87"/>
    <w:rsid w:val="00427007"/>
    <w:rsid w:val="004309D8"/>
    <w:rsid w:val="004313D1"/>
    <w:rsid w:val="00432110"/>
    <w:rsid w:val="004328EE"/>
    <w:rsid w:val="00432F72"/>
    <w:rsid w:val="00433282"/>
    <w:rsid w:val="00433D49"/>
    <w:rsid w:val="00433EBE"/>
    <w:rsid w:val="00434406"/>
    <w:rsid w:val="0043457B"/>
    <w:rsid w:val="00434E6D"/>
    <w:rsid w:val="00435E42"/>
    <w:rsid w:val="00436460"/>
    <w:rsid w:val="004367F3"/>
    <w:rsid w:val="00440E65"/>
    <w:rsid w:val="00440FED"/>
    <w:rsid w:val="00441B92"/>
    <w:rsid w:val="0044294F"/>
    <w:rsid w:val="00442AC7"/>
    <w:rsid w:val="00442E49"/>
    <w:rsid w:val="004437BA"/>
    <w:rsid w:val="00443A9F"/>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53C"/>
    <w:rsid w:val="00456544"/>
    <w:rsid w:val="00456649"/>
    <w:rsid w:val="004567B7"/>
    <w:rsid w:val="004567DC"/>
    <w:rsid w:val="00456856"/>
    <w:rsid w:val="004571EF"/>
    <w:rsid w:val="0046047A"/>
    <w:rsid w:val="00461210"/>
    <w:rsid w:val="00461700"/>
    <w:rsid w:val="00461AAC"/>
    <w:rsid w:val="004621D5"/>
    <w:rsid w:val="00462490"/>
    <w:rsid w:val="00462AC9"/>
    <w:rsid w:val="00463DC3"/>
    <w:rsid w:val="00465299"/>
    <w:rsid w:val="00465611"/>
    <w:rsid w:val="00466A0F"/>
    <w:rsid w:val="0046795B"/>
    <w:rsid w:val="00467BE6"/>
    <w:rsid w:val="00470588"/>
    <w:rsid w:val="004708C0"/>
    <w:rsid w:val="0047115F"/>
    <w:rsid w:val="004715CB"/>
    <w:rsid w:val="00471863"/>
    <w:rsid w:val="00473777"/>
    <w:rsid w:val="00473A14"/>
    <w:rsid w:val="00474096"/>
    <w:rsid w:val="004745A9"/>
    <w:rsid w:val="00474871"/>
    <w:rsid w:val="00474CA8"/>
    <w:rsid w:val="00474E43"/>
    <w:rsid w:val="00476204"/>
    <w:rsid w:val="0047635A"/>
    <w:rsid w:val="004766DA"/>
    <w:rsid w:val="00476A55"/>
    <w:rsid w:val="0048076D"/>
    <w:rsid w:val="00480879"/>
    <w:rsid w:val="0048134D"/>
    <w:rsid w:val="00481624"/>
    <w:rsid w:val="00481765"/>
    <w:rsid w:val="00481D90"/>
    <w:rsid w:val="00482700"/>
    <w:rsid w:val="00482B0B"/>
    <w:rsid w:val="00482CD4"/>
    <w:rsid w:val="00483261"/>
    <w:rsid w:val="0048328A"/>
    <w:rsid w:val="00483ED3"/>
    <w:rsid w:val="00484377"/>
    <w:rsid w:val="00484A97"/>
    <w:rsid w:val="00485B23"/>
    <w:rsid w:val="00485B50"/>
    <w:rsid w:val="00485DF2"/>
    <w:rsid w:val="0048671B"/>
    <w:rsid w:val="004874E4"/>
    <w:rsid w:val="00487FBB"/>
    <w:rsid w:val="0049070D"/>
    <w:rsid w:val="004907D4"/>
    <w:rsid w:val="00490A39"/>
    <w:rsid w:val="00490E82"/>
    <w:rsid w:val="00491BE4"/>
    <w:rsid w:val="00491DB2"/>
    <w:rsid w:val="0049206C"/>
    <w:rsid w:val="00492877"/>
    <w:rsid w:val="00493659"/>
    <w:rsid w:val="0049418C"/>
    <w:rsid w:val="00494DB4"/>
    <w:rsid w:val="00495BA6"/>
    <w:rsid w:val="0049688C"/>
    <w:rsid w:val="00496DC2"/>
    <w:rsid w:val="00496E75"/>
    <w:rsid w:val="004A014C"/>
    <w:rsid w:val="004A0AA8"/>
    <w:rsid w:val="004A1345"/>
    <w:rsid w:val="004A1FE4"/>
    <w:rsid w:val="004A2103"/>
    <w:rsid w:val="004A2CA9"/>
    <w:rsid w:val="004A33EF"/>
    <w:rsid w:val="004A34C9"/>
    <w:rsid w:val="004A3CB5"/>
    <w:rsid w:val="004A537D"/>
    <w:rsid w:val="004A67F0"/>
    <w:rsid w:val="004A71C3"/>
    <w:rsid w:val="004A71D5"/>
    <w:rsid w:val="004A7769"/>
    <w:rsid w:val="004A77B1"/>
    <w:rsid w:val="004B23AD"/>
    <w:rsid w:val="004B2965"/>
    <w:rsid w:val="004B3265"/>
    <w:rsid w:val="004B3545"/>
    <w:rsid w:val="004B4224"/>
    <w:rsid w:val="004B4297"/>
    <w:rsid w:val="004B4647"/>
    <w:rsid w:val="004B4952"/>
    <w:rsid w:val="004B68AF"/>
    <w:rsid w:val="004B6B25"/>
    <w:rsid w:val="004B7455"/>
    <w:rsid w:val="004B74FF"/>
    <w:rsid w:val="004B7CE4"/>
    <w:rsid w:val="004C0401"/>
    <w:rsid w:val="004C0B5F"/>
    <w:rsid w:val="004C0C49"/>
    <w:rsid w:val="004C1096"/>
    <w:rsid w:val="004C1167"/>
    <w:rsid w:val="004C183D"/>
    <w:rsid w:val="004C394F"/>
    <w:rsid w:val="004C3EB1"/>
    <w:rsid w:val="004C3EC7"/>
    <w:rsid w:val="004C3EEE"/>
    <w:rsid w:val="004C3FAF"/>
    <w:rsid w:val="004C483D"/>
    <w:rsid w:val="004C49EA"/>
    <w:rsid w:val="004C4C13"/>
    <w:rsid w:val="004C4D15"/>
    <w:rsid w:val="004C6DA5"/>
    <w:rsid w:val="004C795A"/>
    <w:rsid w:val="004C7F93"/>
    <w:rsid w:val="004D045F"/>
    <w:rsid w:val="004D0AD8"/>
    <w:rsid w:val="004D2629"/>
    <w:rsid w:val="004D26B8"/>
    <w:rsid w:val="004D2825"/>
    <w:rsid w:val="004D2C2C"/>
    <w:rsid w:val="004D2DF9"/>
    <w:rsid w:val="004D3497"/>
    <w:rsid w:val="004D38C2"/>
    <w:rsid w:val="004D3A0B"/>
    <w:rsid w:val="004D41DC"/>
    <w:rsid w:val="004D4FBD"/>
    <w:rsid w:val="004D4FC0"/>
    <w:rsid w:val="004D5CE7"/>
    <w:rsid w:val="004D6381"/>
    <w:rsid w:val="004D7DA8"/>
    <w:rsid w:val="004E10CD"/>
    <w:rsid w:val="004E1401"/>
    <w:rsid w:val="004E2892"/>
    <w:rsid w:val="004E362B"/>
    <w:rsid w:val="004E3681"/>
    <w:rsid w:val="004E3D74"/>
    <w:rsid w:val="004E5DE1"/>
    <w:rsid w:val="004E5F74"/>
    <w:rsid w:val="004E6112"/>
    <w:rsid w:val="004E7178"/>
    <w:rsid w:val="004E77E5"/>
    <w:rsid w:val="004E784B"/>
    <w:rsid w:val="004E7C09"/>
    <w:rsid w:val="004F0224"/>
    <w:rsid w:val="004F0DB4"/>
    <w:rsid w:val="004F0E04"/>
    <w:rsid w:val="004F1CD3"/>
    <w:rsid w:val="004F1EBC"/>
    <w:rsid w:val="004F20E8"/>
    <w:rsid w:val="004F29CC"/>
    <w:rsid w:val="004F3172"/>
    <w:rsid w:val="004F3B71"/>
    <w:rsid w:val="004F3FE5"/>
    <w:rsid w:val="004F512D"/>
    <w:rsid w:val="004F5154"/>
    <w:rsid w:val="004F52B3"/>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A9"/>
    <w:rsid w:val="00505D51"/>
    <w:rsid w:val="00506356"/>
    <w:rsid w:val="005065AC"/>
    <w:rsid w:val="00506845"/>
    <w:rsid w:val="00507204"/>
    <w:rsid w:val="00507707"/>
    <w:rsid w:val="00507B7A"/>
    <w:rsid w:val="005103C9"/>
    <w:rsid w:val="00510873"/>
    <w:rsid w:val="00510ABC"/>
    <w:rsid w:val="00511079"/>
    <w:rsid w:val="00511411"/>
    <w:rsid w:val="00511CDF"/>
    <w:rsid w:val="00512829"/>
    <w:rsid w:val="005134D0"/>
    <w:rsid w:val="00513839"/>
    <w:rsid w:val="00513DEF"/>
    <w:rsid w:val="00513E72"/>
    <w:rsid w:val="0051423C"/>
    <w:rsid w:val="0051476D"/>
    <w:rsid w:val="005148D4"/>
    <w:rsid w:val="00514C91"/>
    <w:rsid w:val="0051510B"/>
    <w:rsid w:val="005153CE"/>
    <w:rsid w:val="00516241"/>
    <w:rsid w:val="005162CE"/>
    <w:rsid w:val="00516AF4"/>
    <w:rsid w:val="00516FD9"/>
    <w:rsid w:val="0051701F"/>
    <w:rsid w:val="00517194"/>
    <w:rsid w:val="0051791D"/>
    <w:rsid w:val="00520628"/>
    <w:rsid w:val="00520D6D"/>
    <w:rsid w:val="00520FD7"/>
    <w:rsid w:val="005212FD"/>
    <w:rsid w:val="00521425"/>
    <w:rsid w:val="00521928"/>
    <w:rsid w:val="00523E75"/>
    <w:rsid w:val="005243E0"/>
    <w:rsid w:val="005256F3"/>
    <w:rsid w:val="0052600E"/>
    <w:rsid w:val="0052628F"/>
    <w:rsid w:val="005265A3"/>
    <w:rsid w:val="00526783"/>
    <w:rsid w:val="005269BC"/>
    <w:rsid w:val="0052773A"/>
    <w:rsid w:val="00527FB1"/>
    <w:rsid w:val="00530423"/>
    <w:rsid w:val="0053107E"/>
    <w:rsid w:val="005312CB"/>
    <w:rsid w:val="0053162F"/>
    <w:rsid w:val="00531777"/>
    <w:rsid w:val="00532675"/>
    <w:rsid w:val="0053281C"/>
    <w:rsid w:val="00532AD0"/>
    <w:rsid w:val="0053311D"/>
    <w:rsid w:val="00533B93"/>
    <w:rsid w:val="005340C9"/>
    <w:rsid w:val="0053444E"/>
    <w:rsid w:val="0053445C"/>
    <w:rsid w:val="00535538"/>
    <w:rsid w:val="00535BA8"/>
    <w:rsid w:val="00535E88"/>
    <w:rsid w:val="00536698"/>
    <w:rsid w:val="005375FE"/>
    <w:rsid w:val="00540BFC"/>
    <w:rsid w:val="0054195A"/>
    <w:rsid w:val="005420DE"/>
    <w:rsid w:val="00542249"/>
    <w:rsid w:val="00542FAA"/>
    <w:rsid w:val="005431F5"/>
    <w:rsid w:val="00543707"/>
    <w:rsid w:val="005439D2"/>
    <w:rsid w:val="00543EBB"/>
    <w:rsid w:val="00544213"/>
    <w:rsid w:val="0054486D"/>
    <w:rsid w:val="0054521C"/>
    <w:rsid w:val="005453CB"/>
    <w:rsid w:val="005453F3"/>
    <w:rsid w:val="00545549"/>
    <w:rsid w:val="005462C0"/>
    <w:rsid w:val="005469F5"/>
    <w:rsid w:val="00546F36"/>
    <w:rsid w:val="005518ED"/>
    <w:rsid w:val="00552093"/>
    <w:rsid w:val="00553E9D"/>
    <w:rsid w:val="00553FE1"/>
    <w:rsid w:val="00554C49"/>
    <w:rsid w:val="00554E06"/>
    <w:rsid w:val="00554E4B"/>
    <w:rsid w:val="0055519C"/>
    <w:rsid w:val="005554C1"/>
    <w:rsid w:val="00555F67"/>
    <w:rsid w:val="00556E32"/>
    <w:rsid w:val="005604F1"/>
    <w:rsid w:val="005606A4"/>
    <w:rsid w:val="0056079F"/>
    <w:rsid w:val="005607B8"/>
    <w:rsid w:val="00560CF5"/>
    <w:rsid w:val="0056137E"/>
    <w:rsid w:val="00562581"/>
    <w:rsid w:val="0056272D"/>
    <w:rsid w:val="00562BAB"/>
    <w:rsid w:val="00563047"/>
    <w:rsid w:val="0056308E"/>
    <w:rsid w:val="005638C1"/>
    <w:rsid w:val="00563F16"/>
    <w:rsid w:val="0056415C"/>
    <w:rsid w:val="005649BF"/>
    <w:rsid w:val="005650ED"/>
    <w:rsid w:val="00565869"/>
    <w:rsid w:val="00567415"/>
    <w:rsid w:val="00567610"/>
    <w:rsid w:val="00570CFD"/>
    <w:rsid w:val="00570D9F"/>
    <w:rsid w:val="00571672"/>
    <w:rsid w:val="0057185C"/>
    <w:rsid w:val="00571CA8"/>
    <w:rsid w:val="00572947"/>
    <w:rsid w:val="00573138"/>
    <w:rsid w:val="005734A7"/>
    <w:rsid w:val="005746C4"/>
    <w:rsid w:val="00574B50"/>
    <w:rsid w:val="005753E3"/>
    <w:rsid w:val="005756BA"/>
    <w:rsid w:val="00576F26"/>
    <w:rsid w:val="00577835"/>
    <w:rsid w:val="00580793"/>
    <w:rsid w:val="00581470"/>
    <w:rsid w:val="00581B62"/>
    <w:rsid w:val="00581BAD"/>
    <w:rsid w:val="00581D62"/>
    <w:rsid w:val="00582087"/>
    <w:rsid w:val="0058228A"/>
    <w:rsid w:val="00582F21"/>
    <w:rsid w:val="005831DD"/>
    <w:rsid w:val="00583DC5"/>
    <w:rsid w:val="00584320"/>
    <w:rsid w:val="00584CB8"/>
    <w:rsid w:val="00585484"/>
    <w:rsid w:val="0058624A"/>
    <w:rsid w:val="00586EB1"/>
    <w:rsid w:val="00587229"/>
    <w:rsid w:val="00587503"/>
    <w:rsid w:val="00587F7F"/>
    <w:rsid w:val="00590E8D"/>
    <w:rsid w:val="00590FAC"/>
    <w:rsid w:val="00591400"/>
    <w:rsid w:val="00591511"/>
    <w:rsid w:val="00591E50"/>
    <w:rsid w:val="00592CDA"/>
    <w:rsid w:val="0059331A"/>
    <w:rsid w:val="00593A72"/>
    <w:rsid w:val="0059465F"/>
    <w:rsid w:val="00594BE0"/>
    <w:rsid w:val="00594D2A"/>
    <w:rsid w:val="00595A8C"/>
    <w:rsid w:val="00595C2C"/>
    <w:rsid w:val="00596BBA"/>
    <w:rsid w:val="00596F32"/>
    <w:rsid w:val="00597386"/>
    <w:rsid w:val="005975C4"/>
    <w:rsid w:val="00597ED8"/>
    <w:rsid w:val="005A17AE"/>
    <w:rsid w:val="005A1881"/>
    <w:rsid w:val="005A1A86"/>
    <w:rsid w:val="005A2B20"/>
    <w:rsid w:val="005A2FFE"/>
    <w:rsid w:val="005A34D5"/>
    <w:rsid w:val="005A3943"/>
    <w:rsid w:val="005A4904"/>
    <w:rsid w:val="005A515A"/>
    <w:rsid w:val="005A704D"/>
    <w:rsid w:val="005A7B68"/>
    <w:rsid w:val="005A7EB4"/>
    <w:rsid w:val="005B1528"/>
    <w:rsid w:val="005B268C"/>
    <w:rsid w:val="005B3C6D"/>
    <w:rsid w:val="005B4045"/>
    <w:rsid w:val="005B50FF"/>
    <w:rsid w:val="005B609E"/>
    <w:rsid w:val="005B6DF6"/>
    <w:rsid w:val="005B7B7D"/>
    <w:rsid w:val="005C1948"/>
    <w:rsid w:val="005C22F9"/>
    <w:rsid w:val="005C263C"/>
    <w:rsid w:val="005C2679"/>
    <w:rsid w:val="005C27B6"/>
    <w:rsid w:val="005C298C"/>
    <w:rsid w:val="005C4BFB"/>
    <w:rsid w:val="005C5623"/>
    <w:rsid w:val="005C5870"/>
    <w:rsid w:val="005D059A"/>
    <w:rsid w:val="005D07C5"/>
    <w:rsid w:val="005D21B7"/>
    <w:rsid w:val="005D2DAD"/>
    <w:rsid w:val="005D4302"/>
    <w:rsid w:val="005D4C8D"/>
    <w:rsid w:val="005D5A20"/>
    <w:rsid w:val="005D701D"/>
    <w:rsid w:val="005D786C"/>
    <w:rsid w:val="005E00E5"/>
    <w:rsid w:val="005E0148"/>
    <w:rsid w:val="005E0225"/>
    <w:rsid w:val="005E049F"/>
    <w:rsid w:val="005E0BB6"/>
    <w:rsid w:val="005E1737"/>
    <w:rsid w:val="005E3073"/>
    <w:rsid w:val="005E316A"/>
    <w:rsid w:val="005E4B83"/>
    <w:rsid w:val="005E7088"/>
    <w:rsid w:val="005E72E8"/>
    <w:rsid w:val="005E7E1B"/>
    <w:rsid w:val="005F0108"/>
    <w:rsid w:val="005F0291"/>
    <w:rsid w:val="005F0ECC"/>
    <w:rsid w:val="005F21A5"/>
    <w:rsid w:val="005F2470"/>
    <w:rsid w:val="005F28C6"/>
    <w:rsid w:val="005F2CB0"/>
    <w:rsid w:val="005F3F16"/>
    <w:rsid w:val="005F4310"/>
    <w:rsid w:val="005F434D"/>
    <w:rsid w:val="005F4806"/>
    <w:rsid w:val="005F4EE1"/>
    <w:rsid w:val="005F52CC"/>
    <w:rsid w:val="005F5E6F"/>
    <w:rsid w:val="005F5F16"/>
    <w:rsid w:val="005F6510"/>
    <w:rsid w:val="005F681C"/>
    <w:rsid w:val="005F6BD4"/>
    <w:rsid w:val="005F6F88"/>
    <w:rsid w:val="005F7188"/>
    <w:rsid w:val="005F7985"/>
    <w:rsid w:val="00600CEB"/>
    <w:rsid w:val="00602058"/>
    <w:rsid w:val="00602A78"/>
    <w:rsid w:val="00602A84"/>
    <w:rsid w:val="00602AA1"/>
    <w:rsid w:val="00602DC4"/>
    <w:rsid w:val="00603123"/>
    <w:rsid w:val="006036F4"/>
    <w:rsid w:val="00604151"/>
    <w:rsid w:val="00604367"/>
    <w:rsid w:val="006044BE"/>
    <w:rsid w:val="0060475F"/>
    <w:rsid w:val="006047DF"/>
    <w:rsid w:val="00604804"/>
    <w:rsid w:val="00604DE1"/>
    <w:rsid w:val="006060C2"/>
    <w:rsid w:val="00606A26"/>
    <w:rsid w:val="00607C07"/>
    <w:rsid w:val="00607D81"/>
    <w:rsid w:val="00610747"/>
    <w:rsid w:val="00610B77"/>
    <w:rsid w:val="00610E03"/>
    <w:rsid w:val="0061176E"/>
    <w:rsid w:val="00612261"/>
    <w:rsid w:val="00613EA5"/>
    <w:rsid w:val="00614CD1"/>
    <w:rsid w:val="006151F2"/>
    <w:rsid w:val="0061567B"/>
    <w:rsid w:val="00615AC8"/>
    <w:rsid w:val="006200AB"/>
    <w:rsid w:val="00620B92"/>
    <w:rsid w:val="0062152A"/>
    <w:rsid w:val="00621753"/>
    <w:rsid w:val="00623583"/>
    <w:rsid w:val="0062462F"/>
    <w:rsid w:val="00624BA1"/>
    <w:rsid w:val="00624CA9"/>
    <w:rsid w:val="006264CB"/>
    <w:rsid w:val="0062661B"/>
    <w:rsid w:val="006275F5"/>
    <w:rsid w:val="00627832"/>
    <w:rsid w:val="00630118"/>
    <w:rsid w:val="00630514"/>
    <w:rsid w:val="006310AE"/>
    <w:rsid w:val="00631762"/>
    <w:rsid w:val="00632196"/>
    <w:rsid w:val="00632900"/>
    <w:rsid w:val="00632BA2"/>
    <w:rsid w:val="00632DAD"/>
    <w:rsid w:val="00633BF2"/>
    <w:rsid w:val="00633F67"/>
    <w:rsid w:val="006345C3"/>
    <w:rsid w:val="0063488F"/>
    <w:rsid w:val="00634FD5"/>
    <w:rsid w:val="0063520D"/>
    <w:rsid w:val="0063530F"/>
    <w:rsid w:val="00635781"/>
    <w:rsid w:val="006362F9"/>
    <w:rsid w:val="006369A9"/>
    <w:rsid w:val="006373CD"/>
    <w:rsid w:val="00637B7A"/>
    <w:rsid w:val="00637C99"/>
    <w:rsid w:val="00641283"/>
    <w:rsid w:val="006413CF"/>
    <w:rsid w:val="00641413"/>
    <w:rsid w:val="00641465"/>
    <w:rsid w:val="00641536"/>
    <w:rsid w:val="0064165D"/>
    <w:rsid w:val="00642084"/>
    <w:rsid w:val="00642E77"/>
    <w:rsid w:val="00642E8C"/>
    <w:rsid w:val="006433BD"/>
    <w:rsid w:val="00643562"/>
    <w:rsid w:val="00643784"/>
    <w:rsid w:val="00644186"/>
    <w:rsid w:val="00644623"/>
    <w:rsid w:val="00644A21"/>
    <w:rsid w:val="00645C9F"/>
    <w:rsid w:val="00646305"/>
    <w:rsid w:val="00646353"/>
    <w:rsid w:val="00646864"/>
    <w:rsid w:val="00646A6C"/>
    <w:rsid w:val="006475E6"/>
    <w:rsid w:val="006508B9"/>
    <w:rsid w:val="00650CA1"/>
    <w:rsid w:val="0065143C"/>
    <w:rsid w:val="00651854"/>
    <w:rsid w:val="00652578"/>
    <w:rsid w:val="00653691"/>
    <w:rsid w:val="006539E8"/>
    <w:rsid w:val="006541DF"/>
    <w:rsid w:val="00656307"/>
    <w:rsid w:val="006565D8"/>
    <w:rsid w:val="00656B96"/>
    <w:rsid w:val="00656F79"/>
    <w:rsid w:val="006570EB"/>
    <w:rsid w:val="0065736B"/>
    <w:rsid w:val="006578E4"/>
    <w:rsid w:val="00657AE5"/>
    <w:rsid w:val="006619B0"/>
    <w:rsid w:val="00662012"/>
    <w:rsid w:val="00662543"/>
    <w:rsid w:val="006626D0"/>
    <w:rsid w:val="006628E9"/>
    <w:rsid w:val="00663887"/>
    <w:rsid w:val="006641F4"/>
    <w:rsid w:val="00664E8C"/>
    <w:rsid w:val="00665F7C"/>
    <w:rsid w:val="0066699A"/>
    <w:rsid w:val="00666DFC"/>
    <w:rsid w:val="00666EBB"/>
    <w:rsid w:val="00667325"/>
    <w:rsid w:val="0066779E"/>
    <w:rsid w:val="00667F3C"/>
    <w:rsid w:val="00667FAF"/>
    <w:rsid w:val="0067096D"/>
    <w:rsid w:val="00670AF4"/>
    <w:rsid w:val="006719E0"/>
    <w:rsid w:val="0067269D"/>
    <w:rsid w:val="00672988"/>
    <w:rsid w:val="00672C64"/>
    <w:rsid w:val="006735C6"/>
    <w:rsid w:val="006746D2"/>
    <w:rsid w:val="00674D5E"/>
    <w:rsid w:val="00674E6A"/>
    <w:rsid w:val="00675CF4"/>
    <w:rsid w:val="00675EB7"/>
    <w:rsid w:val="006763CC"/>
    <w:rsid w:val="00676A64"/>
    <w:rsid w:val="00677925"/>
    <w:rsid w:val="006779BF"/>
    <w:rsid w:val="00677F44"/>
    <w:rsid w:val="00680462"/>
    <w:rsid w:val="00680F46"/>
    <w:rsid w:val="00681BC4"/>
    <w:rsid w:val="00681FDC"/>
    <w:rsid w:val="00682B53"/>
    <w:rsid w:val="00682F27"/>
    <w:rsid w:val="006859DB"/>
    <w:rsid w:val="0068678D"/>
    <w:rsid w:val="00687488"/>
    <w:rsid w:val="00690189"/>
    <w:rsid w:val="006904ED"/>
    <w:rsid w:val="00690E2E"/>
    <w:rsid w:val="006915D7"/>
    <w:rsid w:val="00691E9F"/>
    <w:rsid w:val="006926A6"/>
    <w:rsid w:val="00692814"/>
    <w:rsid w:val="006932E7"/>
    <w:rsid w:val="00693347"/>
    <w:rsid w:val="0069334C"/>
    <w:rsid w:val="00693DE7"/>
    <w:rsid w:val="006948EF"/>
    <w:rsid w:val="00694F1B"/>
    <w:rsid w:val="006955DF"/>
    <w:rsid w:val="00696D63"/>
    <w:rsid w:val="006A032F"/>
    <w:rsid w:val="006A0DD3"/>
    <w:rsid w:val="006A1135"/>
    <w:rsid w:val="006A146E"/>
    <w:rsid w:val="006A1967"/>
    <w:rsid w:val="006A1BEB"/>
    <w:rsid w:val="006A3022"/>
    <w:rsid w:val="006A3052"/>
    <w:rsid w:val="006A37E6"/>
    <w:rsid w:val="006A41AE"/>
    <w:rsid w:val="006A4856"/>
    <w:rsid w:val="006A5474"/>
    <w:rsid w:val="006A564B"/>
    <w:rsid w:val="006B02AF"/>
    <w:rsid w:val="006B02E8"/>
    <w:rsid w:val="006B05B5"/>
    <w:rsid w:val="006B1545"/>
    <w:rsid w:val="006B23B9"/>
    <w:rsid w:val="006B2A07"/>
    <w:rsid w:val="006B2B11"/>
    <w:rsid w:val="006B2DA7"/>
    <w:rsid w:val="006B2F4D"/>
    <w:rsid w:val="006B306B"/>
    <w:rsid w:val="006B3682"/>
    <w:rsid w:val="006B3974"/>
    <w:rsid w:val="006B48CB"/>
    <w:rsid w:val="006B5616"/>
    <w:rsid w:val="006B564D"/>
    <w:rsid w:val="006B705A"/>
    <w:rsid w:val="006C1445"/>
    <w:rsid w:val="006C1DED"/>
    <w:rsid w:val="006C28FC"/>
    <w:rsid w:val="006C31C6"/>
    <w:rsid w:val="006C33FF"/>
    <w:rsid w:val="006C394E"/>
    <w:rsid w:val="006C3AB0"/>
    <w:rsid w:val="006C4FC1"/>
    <w:rsid w:val="006C51A5"/>
    <w:rsid w:val="006C529D"/>
    <w:rsid w:val="006C6642"/>
    <w:rsid w:val="006C6798"/>
    <w:rsid w:val="006C6DF7"/>
    <w:rsid w:val="006C79E4"/>
    <w:rsid w:val="006D019C"/>
    <w:rsid w:val="006D0630"/>
    <w:rsid w:val="006D0826"/>
    <w:rsid w:val="006D0C12"/>
    <w:rsid w:val="006D0E6B"/>
    <w:rsid w:val="006D1A4E"/>
    <w:rsid w:val="006D2146"/>
    <w:rsid w:val="006D3141"/>
    <w:rsid w:val="006D4CBA"/>
    <w:rsid w:val="006D5DEC"/>
    <w:rsid w:val="006D632E"/>
    <w:rsid w:val="006D6C9C"/>
    <w:rsid w:val="006D6E8F"/>
    <w:rsid w:val="006E094A"/>
    <w:rsid w:val="006E0F92"/>
    <w:rsid w:val="006E12B1"/>
    <w:rsid w:val="006E13D1"/>
    <w:rsid w:val="006E2204"/>
    <w:rsid w:val="006E26AB"/>
    <w:rsid w:val="006E4D0C"/>
    <w:rsid w:val="006E4D1B"/>
    <w:rsid w:val="006E5534"/>
    <w:rsid w:val="006E5B18"/>
    <w:rsid w:val="006E5B78"/>
    <w:rsid w:val="006E67BA"/>
    <w:rsid w:val="006E699D"/>
    <w:rsid w:val="006E6BA3"/>
    <w:rsid w:val="006E7FC9"/>
    <w:rsid w:val="006F1116"/>
    <w:rsid w:val="006F2654"/>
    <w:rsid w:val="006F3024"/>
    <w:rsid w:val="006F3196"/>
    <w:rsid w:val="006F38CE"/>
    <w:rsid w:val="006F3C54"/>
    <w:rsid w:val="006F418C"/>
    <w:rsid w:val="006F572E"/>
    <w:rsid w:val="006F5E64"/>
    <w:rsid w:val="006F60DE"/>
    <w:rsid w:val="006F65FB"/>
    <w:rsid w:val="006F7914"/>
    <w:rsid w:val="006F7BE1"/>
    <w:rsid w:val="006F7C0B"/>
    <w:rsid w:val="006F7E46"/>
    <w:rsid w:val="00700AB4"/>
    <w:rsid w:val="00700FCA"/>
    <w:rsid w:val="007015C6"/>
    <w:rsid w:val="00701645"/>
    <w:rsid w:val="00701BBC"/>
    <w:rsid w:val="00702704"/>
    <w:rsid w:val="00702D5A"/>
    <w:rsid w:val="00702EF7"/>
    <w:rsid w:val="00703571"/>
    <w:rsid w:val="00703989"/>
    <w:rsid w:val="007042E9"/>
    <w:rsid w:val="00704495"/>
    <w:rsid w:val="00707AF4"/>
    <w:rsid w:val="007108D3"/>
    <w:rsid w:val="00711056"/>
    <w:rsid w:val="0071118B"/>
    <w:rsid w:val="00711C66"/>
    <w:rsid w:val="00711C6D"/>
    <w:rsid w:val="00711E13"/>
    <w:rsid w:val="00712EDA"/>
    <w:rsid w:val="007136D0"/>
    <w:rsid w:val="007155A9"/>
    <w:rsid w:val="007158E1"/>
    <w:rsid w:val="00716AA6"/>
    <w:rsid w:val="0071705B"/>
    <w:rsid w:val="00717A7A"/>
    <w:rsid w:val="00720505"/>
    <w:rsid w:val="0072247E"/>
    <w:rsid w:val="007236A3"/>
    <w:rsid w:val="007239B6"/>
    <w:rsid w:val="0072490A"/>
    <w:rsid w:val="00724B64"/>
    <w:rsid w:val="0072517D"/>
    <w:rsid w:val="00725780"/>
    <w:rsid w:val="007257A0"/>
    <w:rsid w:val="0072597F"/>
    <w:rsid w:val="00725FB1"/>
    <w:rsid w:val="00726878"/>
    <w:rsid w:val="0072741A"/>
    <w:rsid w:val="0073067D"/>
    <w:rsid w:val="00730EE2"/>
    <w:rsid w:val="00730F82"/>
    <w:rsid w:val="0073124A"/>
    <w:rsid w:val="00731A6A"/>
    <w:rsid w:val="00731B79"/>
    <w:rsid w:val="007320A2"/>
    <w:rsid w:val="007327CE"/>
    <w:rsid w:val="007329F4"/>
    <w:rsid w:val="00733893"/>
    <w:rsid w:val="00733BDC"/>
    <w:rsid w:val="00734A05"/>
    <w:rsid w:val="00734ECC"/>
    <w:rsid w:val="00735A10"/>
    <w:rsid w:val="00735C6F"/>
    <w:rsid w:val="00736635"/>
    <w:rsid w:val="00737114"/>
    <w:rsid w:val="00737A31"/>
    <w:rsid w:val="00740267"/>
    <w:rsid w:val="00742A6A"/>
    <w:rsid w:val="00742B44"/>
    <w:rsid w:val="00742FF2"/>
    <w:rsid w:val="007451D9"/>
    <w:rsid w:val="0074656E"/>
    <w:rsid w:val="007472D5"/>
    <w:rsid w:val="00752B03"/>
    <w:rsid w:val="00753454"/>
    <w:rsid w:val="00753BB5"/>
    <w:rsid w:val="007544F1"/>
    <w:rsid w:val="00755E4A"/>
    <w:rsid w:val="00756832"/>
    <w:rsid w:val="00757C54"/>
    <w:rsid w:val="00757F0B"/>
    <w:rsid w:val="0076160F"/>
    <w:rsid w:val="007626D0"/>
    <w:rsid w:val="00764537"/>
    <w:rsid w:val="007651CA"/>
    <w:rsid w:val="00766C3E"/>
    <w:rsid w:val="00767519"/>
    <w:rsid w:val="007704E1"/>
    <w:rsid w:val="00770E5C"/>
    <w:rsid w:val="0077169B"/>
    <w:rsid w:val="00772569"/>
    <w:rsid w:val="00772E8C"/>
    <w:rsid w:val="00772FDB"/>
    <w:rsid w:val="0077316B"/>
    <w:rsid w:val="007736D3"/>
    <w:rsid w:val="007749BF"/>
    <w:rsid w:val="0077500F"/>
    <w:rsid w:val="0077548E"/>
    <w:rsid w:val="007757AB"/>
    <w:rsid w:val="00777315"/>
    <w:rsid w:val="0077757C"/>
    <w:rsid w:val="00777AB2"/>
    <w:rsid w:val="00780130"/>
    <w:rsid w:val="007802E4"/>
    <w:rsid w:val="00780919"/>
    <w:rsid w:val="00780A5F"/>
    <w:rsid w:val="00781589"/>
    <w:rsid w:val="007820D0"/>
    <w:rsid w:val="007826C8"/>
    <w:rsid w:val="00782903"/>
    <w:rsid w:val="00783DA9"/>
    <w:rsid w:val="00784190"/>
    <w:rsid w:val="0078457B"/>
    <w:rsid w:val="00784756"/>
    <w:rsid w:val="0078539D"/>
    <w:rsid w:val="007856C1"/>
    <w:rsid w:val="00785B0F"/>
    <w:rsid w:val="00787051"/>
    <w:rsid w:val="0079018D"/>
    <w:rsid w:val="007901DC"/>
    <w:rsid w:val="00790DA0"/>
    <w:rsid w:val="0079131E"/>
    <w:rsid w:val="00791538"/>
    <w:rsid w:val="00791A00"/>
    <w:rsid w:val="00791DDB"/>
    <w:rsid w:val="00792CEE"/>
    <w:rsid w:val="007936A8"/>
    <w:rsid w:val="007948AB"/>
    <w:rsid w:val="007962B4"/>
    <w:rsid w:val="00796F15"/>
    <w:rsid w:val="007974EF"/>
    <w:rsid w:val="00797E22"/>
    <w:rsid w:val="00797EFF"/>
    <w:rsid w:val="007A07D3"/>
    <w:rsid w:val="007A1171"/>
    <w:rsid w:val="007A138F"/>
    <w:rsid w:val="007A1640"/>
    <w:rsid w:val="007A16AB"/>
    <w:rsid w:val="007A1AE4"/>
    <w:rsid w:val="007A2413"/>
    <w:rsid w:val="007A39DF"/>
    <w:rsid w:val="007A43ED"/>
    <w:rsid w:val="007A4BDD"/>
    <w:rsid w:val="007A6CFD"/>
    <w:rsid w:val="007A72EE"/>
    <w:rsid w:val="007B01ED"/>
    <w:rsid w:val="007B0397"/>
    <w:rsid w:val="007B0ADB"/>
    <w:rsid w:val="007B1FEE"/>
    <w:rsid w:val="007B26EE"/>
    <w:rsid w:val="007B3502"/>
    <w:rsid w:val="007B3E6D"/>
    <w:rsid w:val="007B44ED"/>
    <w:rsid w:val="007B491A"/>
    <w:rsid w:val="007B5028"/>
    <w:rsid w:val="007B5370"/>
    <w:rsid w:val="007B61F5"/>
    <w:rsid w:val="007B63FA"/>
    <w:rsid w:val="007B7496"/>
    <w:rsid w:val="007C0011"/>
    <w:rsid w:val="007C0802"/>
    <w:rsid w:val="007C12BE"/>
    <w:rsid w:val="007C15D5"/>
    <w:rsid w:val="007C2739"/>
    <w:rsid w:val="007C4B0F"/>
    <w:rsid w:val="007C4DAD"/>
    <w:rsid w:val="007C5830"/>
    <w:rsid w:val="007C5933"/>
    <w:rsid w:val="007C599E"/>
    <w:rsid w:val="007C5DB8"/>
    <w:rsid w:val="007C5DCE"/>
    <w:rsid w:val="007C6CA2"/>
    <w:rsid w:val="007C7B41"/>
    <w:rsid w:val="007D05B2"/>
    <w:rsid w:val="007D05FA"/>
    <w:rsid w:val="007D0C44"/>
    <w:rsid w:val="007D1906"/>
    <w:rsid w:val="007D1972"/>
    <w:rsid w:val="007D1F33"/>
    <w:rsid w:val="007D275B"/>
    <w:rsid w:val="007D30B6"/>
    <w:rsid w:val="007D3307"/>
    <w:rsid w:val="007D44CE"/>
    <w:rsid w:val="007D54F8"/>
    <w:rsid w:val="007D5E27"/>
    <w:rsid w:val="007D6F64"/>
    <w:rsid w:val="007E1043"/>
    <w:rsid w:val="007E170F"/>
    <w:rsid w:val="007E1782"/>
    <w:rsid w:val="007E21F9"/>
    <w:rsid w:val="007E25AB"/>
    <w:rsid w:val="007E2F41"/>
    <w:rsid w:val="007E37ED"/>
    <w:rsid w:val="007E44FC"/>
    <w:rsid w:val="007E5366"/>
    <w:rsid w:val="007E5AC2"/>
    <w:rsid w:val="007E60B5"/>
    <w:rsid w:val="007E6402"/>
    <w:rsid w:val="007E661D"/>
    <w:rsid w:val="007E79C5"/>
    <w:rsid w:val="007E7C09"/>
    <w:rsid w:val="007F0798"/>
    <w:rsid w:val="007F2845"/>
    <w:rsid w:val="007F2A69"/>
    <w:rsid w:val="007F2C87"/>
    <w:rsid w:val="007F38A2"/>
    <w:rsid w:val="007F43BC"/>
    <w:rsid w:val="007F4740"/>
    <w:rsid w:val="0080067C"/>
    <w:rsid w:val="008006C6"/>
    <w:rsid w:val="00800C52"/>
    <w:rsid w:val="0080153E"/>
    <w:rsid w:val="008017AD"/>
    <w:rsid w:val="008018C8"/>
    <w:rsid w:val="00801F87"/>
    <w:rsid w:val="0080263A"/>
    <w:rsid w:val="0080329D"/>
    <w:rsid w:val="008055A9"/>
    <w:rsid w:val="00805DE2"/>
    <w:rsid w:val="00805DF6"/>
    <w:rsid w:val="0080742D"/>
    <w:rsid w:val="00807B9A"/>
    <w:rsid w:val="008100AC"/>
    <w:rsid w:val="00810C05"/>
    <w:rsid w:val="0081151E"/>
    <w:rsid w:val="00811A5F"/>
    <w:rsid w:val="00811D53"/>
    <w:rsid w:val="00812498"/>
    <w:rsid w:val="008127E6"/>
    <w:rsid w:val="0081336E"/>
    <w:rsid w:val="00813928"/>
    <w:rsid w:val="00814EC2"/>
    <w:rsid w:val="008154EC"/>
    <w:rsid w:val="00815D2E"/>
    <w:rsid w:val="008203E5"/>
    <w:rsid w:val="00820DC7"/>
    <w:rsid w:val="00820FFB"/>
    <w:rsid w:val="00821698"/>
    <w:rsid w:val="008221FE"/>
    <w:rsid w:val="00822A05"/>
    <w:rsid w:val="00822BF5"/>
    <w:rsid w:val="00823382"/>
    <w:rsid w:val="00824894"/>
    <w:rsid w:val="00824FFF"/>
    <w:rsid w:val="00825366"/>
    <w:rsid w:val="00825AED"/>
    <w:rsid w:val="00825E84"/>
    <w:rsid w:val="00826C7B"/>
    <w:rsid w:val="00826DD9"/>
    <w:rsid w:val="00826E01"/>
    <w:rsid w:val="008277A8"/>
    <w:rsid w:val="008278B6"/>
    <w:rsid w:val="008307ED"/>
    <w:rsid w:val="00830B3B"/>
    <w:rsid w:val="0083350F"/>
    <w:rsid w:val="0083397C"/>
    <w:rsid w:val="0083402C"/>
    <w:rsid w:val="00834358"/>
    <w:rsid w:val="008346BD"/>
    <w:rsid w:val="00834923"/>
    <w:rsid w:val="0083553B"/>
    <w:rsid w:val="00835794"/>
    <w:rsid w:val="008359EB"/>
    <w:rsid w:val="008361BB"/>
    <w:rsid w:val="00836B7A"/>
    <w:rsid w:val="008379AF"/>
    <w:rsid w:val="00837B90"/>
    <w:rsid w:val="00840121"/>
    <w:rsid w:val="008409AA"/>
    <w:rsid w:val="00840FB8"/>
    <w:rsid w:val="00842E0C"/>
    <w:rsid w:val="00843647"/>
    <w:rsid w:val="00843A7A"/>
    <w:rsid w:val="008447F5"/>
    <w:rsid w:val="00846292"/>
    <w:rsid w:val="00850662"/>
    <w:rsid w:val="008506E1"/>
    <w:rsid w:val="00850D96"/>
    <w:rsid w:val="008515EE"/>
    <w:rsid w:val="00851A8E"/>
    <w:rsid w:val="00851EC7"/>
    <w:rsid w:val="008528D3"/>
    <w:rsid w:val="00854553"/>
    <w:rsid w:val="008550C0"/>
    <w:rsid w:val="008558D9"/>
    <w:rsid w:val="00855B86"/>
    <w:rsid w:val="00856D47"/>
    <w:rsid w:val="00856E15"/>
    <w:rsid w:val="0085763B"/>
    <w:rsid w:val="00860745"/>
    <w:rsid w:val="00860874"/>
    <w:rsid w:val="008609A3"/>
    <w:rsid w:val="00862008"/>
    <w:rsid w:val="008621A1"/>
    <w:rsid w:val="008625A2"/>
    <w:rsid w:val="00862720"/>
    <w:rsid w:val="008628C8"/>
    <w:rsid w:val="00862ADA"/>
    <w:rsid w:val="00862B2A"/>
    <w:rsid w:val="008630B9"/>
    <w:rsid w:val="00863B8F"/>
    <w:rsid w:val="00863F37"/>
    <w:rsid w:val="0086406B"/>
    <w:rsid w:val="00864C8C"/>
    <w:rsid w:val="008659FB"/>
    <w:rsid w:val="00865C81"/>
    <w:rsid w:val="0086709D"/>
    <w:rsid w:val="00867651"/>
    <w:rsid w:val="00867B5A"/>
    <w:rsid w:val="00870147"/>
    <w:rsid w:val="00872089"/>
    <w:rsid w:val="00874009"/>
    <w:rsid w:val="00874158"/>
    <w:rsid w:val="008743F3"/>
    <w:rsid w:val="0087444A"/>
    <w:rsid w:val="008746F1"/>
    <w:rsid w:val="0087478C"/>
    <w:rsid w:val="00875139"/>
    <w:rsid w:val="00875410"/>
    <w:rsid w:val="00875F96"/>
    <w:rsid w:val="00876E78"/>
    <w:rsid w:val="00880EDF"/>
    <w:rsid w:val="008811FD"/>
    <w:rsid w:val="008819B6"/>
    <w:rsid w:val="0088208D"/>
    <w:rsid w:val="0088212C"/>
    <w:rsid w:val="00882DE6"/>
    <w:rsid w:val="00883A20"/>
    <w:rsid w:val="00883D4D"/>
    <w:rsid w:val="00884007"/>
    <w:rsid w:val="00884B59"/>
    <w:rsid w:val="008850BA"/>
    <w:rsid w:val="00885580"/>
    <w:rsid w:val="00885876"/>
    <w:rsid w:val="00885D97"/>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0F7"/>
    <w:rsid w:val="008A726F"/>
    <w:rsid w:val="008B13E9"/>
    <w:rsid w:val="008B2257"/>
    <w:rsid w:val="008B2436"/>
    <w:rsid w:val="008B26D5"/>
    <w:rsid w:val="008B3B51"/>
    <w:rsid w:val="008B4057"/>
    <w:rsid w:val="008B4145"/>
    <w:rsid w:val="008B5071"/>
    <w:rsid w:val="008B5290"/>
    <w:rsid w:val="008B63B3"/>
    <w:rsid w:val="008B6A40"/>
    <w:rsid w:val="008B72EC"/>
    <w:rsid w:val="008B73FA"/>
    <w:rsid w:val="008C2CFD"/>
    <w:rsid w:val="008C3A93"/>
    <w:rsid w:val="008C3FDC"/>
    <w:rsid w:val="008C47AD"/>
    <w:rsid w:val="008C5376"/>
    <w:rsid w:val="008C603A"/>
    <w:rsid w:val="008C71C8"/>
    <w:rsid w:val="008D167D"/>
    <w:rsid w:val="008D1FF8"/>
    <w:rsid w:val="008D2B26"/>
    <w:rsid w:val="008D3116"/>
    <w:rsid w:val="008D492A"/>
    <w:rsid w:val="008D4B58"/>
    <w:rsid w:val="008D4B7F"/>
    <w:rsid w:val="008D4B8A"/>
    <w:rsid w:val="008D6541"/>
    <w:rsid w:val="008D7D7B"/>
    <w:rsid w:val="008E0F52"/>
    <w:rsid w:val="008E1EBD"/>
    <w:rsid w:val="008E216C"/>
    <w:rsid w:val="008E2316"/>
    <w:rsid w:val="008E236C"/>
    <w:rsid w:val="008E3063"/>
    <w:rsid w:val="008E30C6"/>
    <w:rsid w:val="008E34BE"/>
    <w:rsid w:val="008E3AA8"/>
    <w:rsid w:val="008E3E57"/>
    <w:rsid w:val="008E42CE"/>
    <w:rsid w:val="008E42F4"/>
    <w:rsid w:val="008E4333"/>
    <w:rsid w:val="008E4A31"/>
    <w:rsid w:val="008E5657"/>
    <w:rsid w:val="008E5E51"/>
    <w:rsid w:val="008F00DB"/>
    <w:rsid w:val="008F0C49"/>
    <w:rsid w:val="008F1264"/>
    <w:rsid w:val="008F1D8C"/>
    <w:rsid w:val="008F2908"/>
    <w:rsid w:val="008F4679"/>
    <w:rsid w:val="008F47C6"/>
    <w:rsid w:val="008F6647"/>
    <w:rsid w:val="008F700E"/>
    <w:rsid w:val="008F72D1"/>
    <w:rsid w:val="00900343"/>
    <w:rsid w:val="009006A2"/>
    <w:rsid w:val="0090102B"/>
    <w:rsid w:val="00901448"/>
    <w:rsid w:val="009034F6"/>
    <w:rsid w:val="009036BC"/>
    <w:rsid w:val="00903D30"/>
    <w:rsid w:val="00904414"/>
    <w:rsid w:val="00905197"/>
    <w:rsid w:val="009052A7"/>
    <w:rsid w:val="00905C47"/>
    <w:rsid w:val="00906379"/>
    <w:rsid w:val="00906A8C"/>
    <w:rsid w:val="009101EA"/>
    <w:rsid w:val="009106FC"/>
    <w:rsid w:val="009108E5"/>
    <w:rsid w:val="009118BB"/>
    <w:rsid w:val="0091191F"/>
    <w:rsid w:val="00911E7D"/>
    <w:rsid w:val="009120A9"/>
    <w:rsid w:val="009134C3"/>
    <w:rsid w:val="00915578"/>
    <w:rsid w:val="009159AC"/>
    <w:rsid w:val="00915B81"/>
    <w:rsid w:val="00915D6B"/>
    <w:rsid w:val="00915F34"/>
    <w:rsid w:val="009160DF"/>
    <w:rsid w:val="009162C7"/>
    <w:rsid w:val="00916EC2"/>
    <w:rsid w:val="009213BD"/>
    <w:rsid w:val="00922148"/>
    <w:rsid w:val="009230A6"/>
    <w:rsid w:val="00924393"/>
    <w:rsid w:val="00924627"/>
    <w:rsid w:val="009250A8"/>
    <w:rsid w:val="00925BE6"/>
    <w:rsid w:val="00926697"/>
    <w:rsid w:val="009266D7"/>
    <w:rsid w:val="00926F61"/>
    <w:rsid w:val="00926FA9"/>
    <w:rsid w:val="0093123D"/>
    <w:rsid w:val="00933040"/>
    <w:rsid w:val="009330E9"/>
    <w:rsid w:val="00933CB8"/>
    <w:rsid w:val="00934D97"/>
    <w:rsid w:val="00935D15"/>
    <w:rsid w:val="00936C11"/>
    <w:rsid w:val="009411FB"/>
    <w:rsid w:val="009414A9"/>
    <w:rsid w:val="00941B71"/>
    <w:rsid w:val="00941DF9"/>
    <w:rsid w:val="009421AD"/>
    <w:rsid w:val="0094221C"/>
    <w:rsid w:val="0094409C"/>
    <w:rsid w:val="00944159"/>
    <w:rsid w:val="00944777"/>
    <w:rsid w:val="009449B2"/>
    <w:rsid w:val="00944A82"/>
    <w:rsid w:val="00944BA5"/>
    <w:rsid w:val="00945AC7"/>
    <w:rsid w:val="0094651B"/>
    <w:rsid w:val="00946C4D"/>
    <w:rsid w:val="00947E28"/>
    <w:rsid w:val="0095019A"/>
    <w:rsid w:val="009514B7"/>
    <w:rsid w:val="00952422"/>
    <w:rsid w:val="0095285B"/>
    <w:rsid w:val="00953FE9"/>
    <w:rsid w:val="00954417"/>
    <w:rsid w:val="0095481C"/>
    <w:rsid w:val="0095526F"/>
    <w:rsid w:val="009554E7"/>
    <w:rsid w:val="00955E4A"/>
    <w:rsid w:val="009567E6"/>
    <w:rsid w:val="00957076"/>
    <w:rsid w:val="00957132"/>
    <w:rsid w:val="009571F8"/>
    <w:rsid w:val="009576FD"/>
    <w:rsid w:val="009578EB"/>
    <w:rsid w:val="009578FF"/>
    <w:rsid w:val="00960443"/>
    <w:rsid w:val="00960446"/>
    <w:rsid w:val="009610ED"/>
    <w:rsid w:val="00961144"/>
    <w:rsid w:val="00961EE9"/>
    <w:rsid w:val="009633BB"/>
    <w:rsid w:val="00963A36"/>
    <w:rsid w:val="00964019"/>
    <w:rsid w:val="009643DA"/>
    <w:rsid w:val="0096485F"/>
    <w:rsid w:val="00965C40"/>
    <w:rsid w:val="00966D57"/>
    <w:rsid w:val="00967354"/>
    <w:rsid w:val="00971529"/>
    <w:rsid w:val="00971592"/>
    <w:rsid w:val="00971617"/>
    <w:rsid w:val="009717E1"/>
    <w:rsid w:val="009717F8"/>
    <w:rsid w:val="0097197B"/>
    <w:rsid w:val="00971DDF"/>
    <w:rsid w:val="0097225C"/>
    <w:rsid w:val="009731D6"/>
    <w:rsid w:val="00973FC6"/>
    <w:rsid w:val="00974746"/>
    <w:rsid w:val="00975119"/>
    <w:rsid w:val="00975AD9"/>
    <w:rsid w:val="009763ED"/>
    <w:rsid w:val="00976AAA"/>
    <w:rsid w:val="00976F04"/>
    <w:rsid w:val="009777F4"/>
    <w:rsid w:val="00977AD8"/>
    <w:rsid w:val="00980775"/>
    <w:rsid w:val="00980A10"/>
    <w:rsid w:val="00981130"/>
    <w:rsid w:val="0098229C"/>
    <w:rsid w:val="009822BD"/>
    <w:rsid w:val="0098289D"/>
    <w:rsid w:val="009835E0"/>
    <w:rsid w:val="00983D46"/>
    <w:rsid w:val="00983DCA"/>
    <w:rsid w:val="009844B8"/>
    <w:rsid w:val="00985EF7"/>
    <w:rsid w:val="00986093"/>
    <w:rsid w:val="00986146"/>
    <w:rsid w:val="00986A47"/>
    <w:rsid w:val="00986CF9"/>
    <w:rsid w:val="0098727B"/>
    <w:rsid w:val="00987416"/>
    <w:rsid w:val="00990154"/>
    <w:rsid w:val="00990C0E"/>
    <w:rsid w:val="00990D75"/>
    <w:rsid w:val="00991093"/>
    <w:rsid w:val="0099163B"/>
    <w:rsid w:val="0099219C"/>
    <w:rsid w:val="00992343"/>
    <w:rsid w:val="0099307C"/>
    <w:rsid w:val="00993750"/>
    <w:rsid w:val="0099383D"/>
    <w:rsid w:val="009938B1"/>
    <w:rsid w:val="00994B48"/>
    <w:rsid w:val="00995884"/>
    <w:rsid w:val="00996258"/>
    <w:rsid w:val="00996306"/>
    <w:rsid w:val="00996744"/>
    <w:rsid w:val="00997CF4"/>
    <w:rsid w:val="009A1169"/>
    <w:rsid w:val="009A164C"/>
    <w:rsid w:val="009A1AAC"/>
    <w:rsid w:val="009A2BB6"/>
    <w:rsid w:val="009A2CB8"/>
    <w:rsid w:val="009A3125"/>
    <w:rsid w:val="009A3789"/>
    <w:rsid w:val="009A45A2"/>
    <w:rsid w:val="009A6919"/>
    <w:rsid w:val="009A6AC7"/>
    <w:rsid w:val="009B0173"/>
    <w:rsid w:val="009B0408"/>
    <w:rsid w:val="009B0491"/>
    <w:rsid w:val="009B0843"/>
    <w:rsid w:val="009B0DEE"/>
    <w:rsid w:val="009B1335"/>
    <w:rsid w:val="009B176D"/>
    <w:rsid w:val="009B1E47"/>
    <w:rsid w:val="009B2CED"/>
    <w:rsid w:val="009B3054"/>
    <w:rsid w:val="009B335D"/>
    <w:rsid w:val="009B3C90"/>
    <w:rsid w:val="009B4EAC"/>
    <w:rsid w:val="009B68F1"/>
    <w:rsid w:val="009B76E3"/>
    <w:rsid w:val="009B76F9"/>
    <w:rsid w:val="009B7A72"/>
    <w:rsid w:val="009B7BB8"/>
    <w:rsid w:val="009C0E9B"/>
    <w:rsid w:val="009C126A"/>
    <w:rsid w:val="009C1D4C"/>
    <w:rsid w:val="009C2DD2"/>
    <w:rsid w:val="009C3767"/>
    <w:rsid w:val="009C3982"/>
    <w:rsid w:val="009C441F"/>
    <w:rsid w:val="009C4A07"/>
    <w:rsid w:val="009C4B8E"/>
    <w:rsid w:val="009C51D5"/>
    <w:rsid w:val="009C543C"/>
    <w:rsid w:val="009C599A"/>
    <w:rsid w:val="009C5C3A"/>
    <w:rsid w:val="009C5CF1"/>
    <w:rsid w:val="009C5EFF"/>
    <w:rsid w:val="009C650E"/>
    <w:rsid w:val="009C66C9"/>
    <w:rsid w:val="009C70DB"/>
    <w:rsid w:val="009C774A"/>
    <w:rsid w:val="009D0E9D"/>
    <w:rsid w:val="009D19BC"/>
    <w:rsid w:val="009D19D6"/>
    <w:rsid w:val="009D2348"/>
    <w:rsid w:val="009D2EA8"/>
    <w:rsid w:val="009D2F0C"/>
    <w:rsid w:val="009D3306"/>
    <w:rsid w:val="009D3578"/>
    <w:rsid w:val="009D3A5F"/>
    <w:rsid w:val="009D4392"/>
    <w:rsid w:val="009D493C"/>
    <w:rsid w:val="009D4F88"/>
    <w:rsid w:val="009D5193"/>
    <w:rsid w:val="009D5C32"/>
    <w:rsid w:val="009D5C56"/>
    <w:rsid w:val="009D6472"/>
    <w:rsid w:val="009D79F4"/>
    <w:rsid w:val="009D7D19"/>
    <w:rsid w:val="009E126D"/>
    <w:rsid w:val="009E2592"/>
    <w:rsid w:val="009E33D7"/>
    <w:rsid w:val="009E3CD1"/>
    <w:rsid w:val="009E5520"/>
    <w:rsid w:val="009E5AF5"/>
    <w:rsid w:val="009E5EB5"/>
    <w:rsid w:val="009E6221"/>
    <w:rsid w:val="009E698C"/>
    <w:rsid w:val="009E74F0"/>
    <w:rsid w:val="009E7F23"/>
    <w:rsid w:val="009F0768"/>
    <w:rsid w:val="009F102A"/>
    <w:rsid w:val="009F151C"/>
    <w:rsid w:val="009F2A19"/>
    <w:rsid w:val="009F2D7B"/>
    <w:rsid w:val="009F514E"/>
    <w:rsid w:val="009F7867"/>
    <w:rsid w:val="009F7D66"/>
    <w:rsid w:val="009F7F0B"/>
    <w:rsid w:val="00A00BD2"/>
    <w:rsid w:val="00A00E56"/>
    <w:rsid w:val="00A016DF"/>
    <w:rsid w:val="00A02651"/>
    <w:rsid w:val="00A027F3"/>
    <w:rsid w:val="00A02D50"/>
    <w:rsid w:val="00A03978"/>
    <w:rsid w:val="00A03AB1"/>
    <w:rsid w:val="00A043B8"/>
    <w:rsid w:val="00A04921"/>
    <w:rsid w:val="00A04D7E"/>
    <w:rsid w:val="00A051D9"/>
    <w:rsid w:val="00A05633"/>
    <w:rsid w:val="00A05DF3"/>
    <w:rsid w:val="00A0617E"/>
    <w:rsid w:val="00A0706F"/>
    <w:rsid w:val="00A079A3"/>
    <w:rsid w:val="00A07E08"/>
    <w:rsid w:val="00A07E99"/>
    <w:rsid w:val="00A10D79"/>
    <w:rsid w:val="00A11212"/>
    <w:rsid w:val="00A11535"/>
    <w:rsid w:val="00A11807"/>
    <w:rsid w:val="00A11E56"/>
    <w:rsid w:val="00A11FFC"/>
    <w:rsid w:val="00A12798"/>
    <w:rsid w:val="00A1329C"/>
    <w:rsid w:val="00A13A09"/>
    <w:rsid w:val="00A14B87"/>
    <w:rsid w:val="00A153BE"/>
    <w:rsid w:val="00A15DEE"/>
    <w:rsid w:val="00A16462"/>
    <w:rsid w:val="00A167B5"/>
    <w:rsid w:val="00A16932"/>
    <w:rsid w:val="00A16DBE"/>
    <w:rsid w:val="00A179E0"/>
    <w:rsid w:val="00A17C4F"/>
    <w:rsid w:val="00A20653"/>
    <w:rsid w:val="00A20A39"/>
    <w:rsid w:val="00A20D26"/>
    <w:rsid w:val="00A21B93"/>
    <w:rsid w:val="00A21D9C"/>
    <w:rsid w:val="00A22059"/>
    <w:rsid w:val="00A2300C"/>
    <w:rsid w:val="00A238BD"/>
    <w:rsid w:val="00A23DCA"/>
    <w:rsid w:val="00A240D8"/>
    <w:rsid w:val="00A243E4"/>
    <w:rsid w:val="00A2459D"/>
    <w:rsid w:val="00A24E23"/>
    <w:rsid w:val="00A250D5"/>
    <w:rsid w:val="00A2566C"/>
    <w:rsid w:val="00A25F05"/>
    <w:rsid w:val="00A26491"/>
    <w:rsid w:val="00A2731B"/>
    <w:rsid w:val="00A30528"/>
    <w:rsid w:val="00A30B2D"/>
    <w:rsid w:val="00A311AE"/>
    <w:rsid w:val="00A312A6"/>
    <w:rsid w:val="00A3130E"/>
    <w:rsid w:val="00A315B1"/>
    <w:rsid w:val="00A3193B"/>
    <w:rsid w:val="00A324CF"/>
    <w:rsid w:val="00A32E8B"/>
    <w:rsid w:val="00A32ED6"/>
    <w:rsid w:val="00A33518"/>
    <w:rsid w:val="00A33776"/>
    <w:rsid w:val="00A33C1A"/>
    <w:rsid w:val="00A33EE3"/>
    <w:rsid w:val="00A344A5"/>
    <w:rsid w:val="00A346C3"/>
    <w:rsid w:val="00A34D4A"/>
    <w:rsid w:val="00A35548"/>
    <w:rsid w:val="00A36155"/>
    <w:rsid w:val="00A3629E"/>
    <w:rsid w:val="00A365AD"/>
    <w:rsid w:val="00A4015F"/>
    <w:rsid w:val="00A4027D"/>
    <w:rsid w:val="00A422FD"/>
    <w:rsid w:val="00A42A85"/>
    <w:rsid w:val="00A42D07"/>
    <w:rsid w:val="00A431FD"/>
    <w:rsid w:val="00A44B43"/>
    <w:rsid w:val="00A4503E"/>
    <w:rsid w:val="00A450C0"/>
    <w:rsid w:val="00A45468"/>
    <w:rsid w:val="00A45F16"/>
    <w:rsid w:val="00A471A8"/>
    <w:rsid w:val="00A4791B"/>
    <w:rsid w:val="00A505F7"/>
    <w:rsid w:val="00A50A48"/>
    <w:rsid w:val="00A5103E"/>
    <w:rsid w:val="00A51180"/>
    <w:rsid w:val="00A51242"/>
    <w:rsid w:val="00A51522"/>
    <w:rsid w:val="00A51573"/>
    <w:rsid w:val="00A51A5E"/>
    <w:rsid w:val="00A52895"/>
    <w:rsid w:val="00A52D7D"/>
    <w:rsid w:val="00A539A5"/>
    <w:rsid w:val="00A53DA0"/>
    <w:rsid w:val="00A5404D"/>
    <w:rsid w:val="00A54F99"/>
    <w:rsid w:val="00A555A7"/>
    <w:rsid w:val="00A56725"/>
    <w:rsid w:val="00A5765D"/>
    <w:rsid w:val="00A579BD"/>
    <w:rsid w:val="00A607CB"/>
    <w:rsid w:val="00A61306"/>
    <w:rsid w:val="00A61803"/>
    <w:rsid w:val="00A6351F"/>
    <w:rsid w:val="00A63809"/>
    <w:rsid w:val="00A63F04"/>
    <w:rsid w:val="00A6411C"/>
    <w:rsid w:val="00A64278"/>
    <w:rsid w:val="00A64434"/>
    <w:rsid w:val="00A64A6E"/>
    <w:rsid w:val="00A6519F"/>
    <w:rsid w:val="00A65931"/>
    <w:rsid w:val="00A65A70"/>
    <w:rsid w:val="00A65E0B"/>
    <w:rsid w:val="00A6665F"/>
    <w:rsid w:val="00A66F36"/>
    <w:rsid w:val="00A676D9"/>
    <w:rsid w:val="00A67EFC"/>
    <w:rsid w:val="00A7031E"/>
    <w:rsid w:val="00A7051B"/>
    <w:rsid w:val="00A71140"/>
    <w:rsid w:val="00A7157D"/>
    <w:rsid w:val="00A7205E"/>
    <w:rsid w:val="00A72ACC"/>
    <w:rsid w:val="00A73922"/>
    <w:rsid w:val="00A73D24"/>
    <w:rsid w:val="00A74692"/>
    <w:rsid w:val="00A759B8"/>
    <w:rsid w:val="00A75A52"/>
    <w:rsid w:val="00A7618B"/>
    <w:rsid w:val="00A7640B"/>
    <w:rsid w:val="00A76B43"/>
    <w:rsid w:val="00A773A8"/>
    <w:rsid w:val="00A7778B"/>
    <w:rsid w:val="00A77A67"/>
    <w:rsid w:val="00A803BC"/>
    <w:rsid w:val="00A80969"/>
    <w:rsid w:val="00A80C7C"/>
    <w:rsid w:val="00A81547"/>
    <w:rsid w:val="00A85798"/>
    <w:rsid w:val="00A85C6A"/>
    <w:rsid w:val="00A8609D"/>
    <w:rsid w:val="00A86304"/>
    <w:rsid w:val="00A86EA7"/>
    <w:rsid w:val="00A87B04"/>
    <w:rsid w:val="00A91244"/>
    <w:rsid w:val="00A91774"/>
    <w:rsid w:val="00A91C7F"/>
    <w:rsid w:val="00A92066"/>
    <w:rsid w:val="00A92179"/>
    <w:rsid w:val="00A92776"/>
    <w:rsid w:val="00A93145"/>
    <w:rsid w:val="00A93181"/>
    <w:rsid w:val="00A938E6"/>
    <w:rsid w:val="00A93CCF"/>
    <w:rsid w:val="00A94E4E"/>
    <w:rsid w:val="00A95514"/>
    <w:rsid w:val="00A95BD5"/>
    <w:rsid w:val="00A95C53"/>
    <w:rsid w:val="00A95F65"/>
    <w:rsid w:val="00A96F78"/>
    <w:rsid w:val="00A96FBE"/>
    <w:rsid w:val="00A97274"/>
    <w:rsid w:val="00A979E1"/>
    <w:rsid w:val="00AA04E6"/>
    <w:rsid w:val="00AA0B9E"/>
    <w:rsid w:val="00AA1087"/>
    <w:rsid w:val="00AA161A"/>
    <w:rsid w:val="00AA22E4"/>
    <w:rsid w:val="00AA247C"/>
    <w:rsid w:val="00AA25A9"/>
    <w:rsid w:val="00AA26D9"/>
    <w:rsid w:val="00AA278A"/>
    <w:rsid w:val="00AA2822"/>
    <w:rsid w:val="00AA3183"/>
    <w:rsid w:val="00AA3BBC"/>
    <w:rsid w:val="00AA4605"/>
    <w:rsid w:val="00AA5082"/>
    <w:rsid w:val="00AA51AD"/>
    <w:rsid w:val="00AA591E"/>
    <w:rsid w:val="00AA5DF4"/>
    <w:rsid w:val="00AA65C9"/>
    <w:rsid w:val="00AA66CB"/>
    <w:rsid w:val="00AA7867"/>
    <w:rsid w:val="00AB0A32"/>
    <w:rsid w:val="00AB0B90"/>
    <w:rsid w:val="00AB0E56"/>
    <w:rsid w:val="00AB0ED5"/>
    <w:rsid w:val="00AB18AC"/>
    <w:rsid w:val="00AB1EB7"/>
    <w:rsid w:val="00AB3A15"/>
    <w:rsid w:val="00AB3EF2"/>
    <w:rsid w:val="00AB4ECC"/>
    <w:rsid w:val="00AB4F0F"/>
    <w:rsid w:val="00AB5127"/>
    <w:rsid w:val="00AB53E3"/>
    <w:rsid w:val="00AB60E2"/>
    <w:rsid w:val="00AB6601"/>
    <w:rsid w:val="00AB674E"/>
    <w:rsid w:val="00AB6D79"/>
    <w:rsid w:val="00AB709E"/>
    <w:rsid w:val="00AB7806"/>
    <w:rsid w:val="00AB7843"/>
    <w:rsid w:val="00AC02C1"/>
    <w:rsid w:val="00AC0AB6"/>
    <w:rsid w:val="00AC10AD"/>
    <w:rsid w:val="00AC17CD"/>
    <w:rsid w:val="00AC1E55"/>
    <w:rsid w:val="00AC3D06"/>
    <w:rsid w:val="00AC429F"/>
    <w:rsid w:val="00AC4402"/>
    <w:rsid w:val="00AC60B4"/>
    <w:rsid w:val="00AC61A4"/>
    <w:rsid w:val="00AC67B6"/>
    <w:rsid w:val="00AC7B2F"/>
    <w:rsid w:val="00AC7D98"/>
    <w:rsid w:val="00AD00C5"/>
    <w:rsid w:val="00AD165F"/>
    <w:rsid w:val="00AD2794"/>
    <w:rsid w:val="00AD2DC5"/>
    <w:rsid w:val="00AD30B7"/>
    <w:rsid w:val="00AD3455"/>
    <w:rsid w:val="00AD3CAD"/>
    <w:rsid w:val="00AD5A99"/>
    <w:rsid w:val="00AD69FF"/>
    <w:rsid w:val="00AD702B"/>
    <w:rsid w:val="00AD72E6"/>
    <w:rsid w:val="00AD7C95"/>
    <w:rsid w:val="00AD7FCD"/>
    <w:rsid w:val="00AD86E7"/>
    <w:rsid w:val="00AE0C78"/>
    <w:rsid w:val="00AE2912"/>
    <w:rsid w:val="00AE2AB0"/>
    <w:rsid w:val="00AE2BED"/>
    <w:rsid w:val="00AE3DE1"/>
    <w:rsid w:val="00AE5439"/>
    <w:rsid w:val="00AE60E8"/>
    <w:rsid w:val="00AE61B2"/>
    <w:rsid w:val="00AE78D1"/>
    <w:rsid w:val="00AE7EF0"/>
    <w:rsid w:val="00AE7F89"/>
    <w:rsid w:val="00AE7FFC"/>
    <w:rsid w:val="00AF0E5F"/>
    <w:rsid w:val="00AF16A6"/>
    <w:rsid w:val="00AF2D54"/>
    <w:rsid w:val="00AF3458"/>
    <w:rsid w:val="00AF3F7B"/>
    <w:rsid w:val="00AF42B4"/>
    <w:rsid w:val="00AF4B8A"/>
    <w:rsid w:val="00AF4F1B"/>
    <w:rsid w:val="00AF5EC6"/>
    <w:rsid w:val="00AF6C38"/>
    <w:rsid w:val="00AF6E8A"/>
    <w:rsid w:val="00AF7213"/>
    <w:rsid w:val="00AF7771"/>
    <w:rsid w:val="00AF7D92"/>
    <w:rsid w:val="00B011CC"/>
    <w:rsid w:val="00B01C87"/>
    <w:rsid w:val="00B04004"/>
    <w:rsid w:val="00B04048"/>
    <w:rsid w:val="00B04F3D"/>
    <w:rsid w:val="00B05702"/>
    <w:rsid w:val="00B0627C"/>
    <w:rsid w:val="00B06DD9"/>
    <w:rsid w:val="00B07CD6"/>
    <w:rsid w:val="00B07E52"/>
    <w:rsid w:val="00B10010"/>
    <w:rsid w:val="00B11687"/>
    <w:rsid w:val="00B11775"/>
    <w:rsid w:val="00B12788"/>
    <w:rsid w:val="00B12F75"/>
    <w:rsid w:val="00B1302D"/>
    <w:rsid w:val="00B1513F"/>
    <w:rsid w:val="00B15B89"/>
    <w:rsid w:val="00B169B6"/>
    <w:rsid w:val="00B1746F"/>
    <w:rsid w:val="00B20725"/>
    <w:rsid w:val="00B2087E"/>
    <w:rsid w:val="00B20B11"/>
    <w:rsid w:val="00B20B94"/>
    <w:rsid w:val="00B2110D"/>
    <w:rsid w:val="00B23DC5"/>
    <w:rsid w:val="00B248D0"/>
    <w:rsid w:val="00B25B9E"/>
    <w:rsid w:val="00B25DD1"/>
    <w:rsid w:val="00B2628E"/>
    <w:rsid w:val="00B2633B"/>
    <w:rsid w:val="00B26610"/>
    <w:rsid w:val="00B266B0"/>
    <w:rsid w:val="00B27921"/>
    <w:rsid w:val="00B27AF1"/>
    <w:rsid w:val="00B3000E"/>
    <w:rsid w:val="00B326A8"/>
    <w:rsid w:val="00B3291A"/>
    <w:rsid w:val="00B329EB"/>
    <w:rsid w:val="00B32FCD"/>
    <w:rsid w:val="00B33508"/>
    <w:rsid w:val="00B33716"/>
    <w:rsid w:val="00B3377E"/>
    <w:rsid w:val="00B341F4"/>
    <w:rsid w:val="00B34E63"/>
    <w:rsid w:val="00B35497"/>
    <w:rsid w:val="00B35DA4"/>
    <w:rsid w:val="00B36F27"/>
    <w:rsid w:val="00B40A96"/>
    <w:rsid w:val="00B4184B"/>
    <w:rsid w:val="00B422A7"/>
    <w:rsid w:val="00B42A32"/>
    <w:rsid w:val="00B42FA6"/>
    <w:rsid w:val="00B4399E"/>
    <w:rsid w:val="00B43A16"/>
    <w:rsid w:val="00B45CE1"/>
    <w:rsid w:val="00B46A75"/>
    <w:rsid w:val="00B470A7"/>
    <w:rsid w:val="00B476AF"/>
    <w:rsid w:val="00B500CD"/>
    <w:rsid w:val="00B5030F"/>
    <w:rsid w:val="00B5109D"/>
    <w:rsid w:val="00B5239C"/>
    <w:rsid w:val="00B53259"/>
    <w:rsid w:val="00B53893"/>
    <w:rsid w:val="00B53DB2"/>
    <w:rsid w:val="00B548C2"/>
    <w:rsid w:val="00B54B6A"/>
    <w:rsid w:val="00B55428"/>
    <w:rsid w:val="00B561C3"/>
    <w:rsid w:val="00B56E51"/>
    <w:rsid w:val="00B570BF"/>
    <w:rsid w:val="00B60471"/>
    <w:rsid w:val="00B60B8F"/>
    <w:rsid w:val="00B625CC"/>
    <w:rsid w:val="00B62A7F"/>
    <w:rsid w:val="00B63337"/>
    <w:rsid w:val="00B6369F"/>
    <w:rsid w:val="00B639D7"/>
    <w:rsid w:val="00B648A4"/>
    <w:rsid w:val="00B64AA7"/>
    <w:rsid w:val="00B64CC1"/>
    <w:rsid w:val="00B65452"/>
    <w:rsid w:val="00B664BF"/>
    <w:rsid w:val="00B66594"/>
    <w:rsid w:val="00B66F21"/>
    <w:rsid w:val="00B67805"/>
    <w:rsid w:val="00B701FE"/>
    <w:rsid w:val="00B70EE9"/>
    <w:rsid w:val="00B70F63"/>
    <w:rsid w:val="00B71BAC"/>
    <w:rsid w:val="00B721CD"/>
    <w:rsid w:val="00B7267A"/>
    <w:rsid w:val="00B726FF"/>
    <w:rsid w:val="00B7284D"/>
    <w:rsid w:val="00B72A5B"/>
    <w:rsid w:val="00B72AA4"/>
    <w:rsid w:val="00B72B16"/>
    <w:rsid w:val="00B73073"/>
    <w:rsid w:val="00B75454"/>
    <w:rsid w:val="00B76BCD"/>
    <w:rsid w:val="00B76EE9"/>
    <w:rsid w:val="00B77231"/>
    <w:rsid w:val="00B77880"/>
    <w:rsid w:val="00B77B84"/>
    <w:rsid w:val="00B80D90"/>
    <w:rsid w:val="00B80F3C"/>
    <w:rsid w:val="00B81FDC"/>
    <w:rsid w:val="00B82613"/>
    <w:rsid w:val="00B828B5"/>
    <w:rsid w:val="00B82ED8"/>
    <w:rsid w:val="00B82F2F"/>
    <w:rsid w:val="00B83E1B"/>
    <w:rsid w:val="00B845D0"/>
    <w:rsid w:val="00B84A80"/>
    <w:rsid w:val="00B84E9C"/>
    <w:rsid w:val="00B853C4"/>
    <w:rsid w:val="00B85522"/>
    <w:rsid w:val="00B862E0"/>
    <w:rsid w:val="00B877DD"/>
    <w:rsid w:val="00B90E2A"/>
    <w:rsid w:val="00B90F2A"/>
    <w:rsid w:val="00B9198D"/>
    <w:rsid w:val="00B92D25"/>
    <w:rsid w:val="00B93008"/>
    <w:rsid w:val="00B9406D"/>
    <w:rsid w:val="00B944D9"/>
    <w:rsid w:val="00B94BA7"/>
    <w:rsid w:val="00B94E0E"/>
    <w:rsid w:val="00B96413"/>
    <w:rsid w:val="00B97CA3"/>
    <w:rsid w:val="00BA1104"/>
    <w:rsid w:val="00BA1872"/>
    <w:rsid w:val="00BA1913"/>
    <w:rsid w:val="00BA2BC9"/>
    <w:rsid w:val="00BA4641"/>
    <w:rsid w:val="00BA4A54"/>
    <w:rsid w:val="00BA4DF6"/>
    <w:rsid w:val="00BA5429"/>
    <w:rsid w:val="00BA5BDE"/>
    <w:rsid w:val="00BA6BAF"/>
    <w:rsid w:val="00BA6CE2"/>
    <w:rsid w:val="00BA6ED1"/>
    <w:rsid w:val="00BA7205"/>
    <w:rsid w:val="00BA76A9"/>
    <w:rsid w:val="00BB0094"/>
    <w:rsid w:val="00BB0595"/>
    <w:rsid w:val="00BB2F36"/>
    <w:rsid w:val="00BB3097"/>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10B2"/>
    <w:rsid w:val="00BC1AD9"/>
    <w:rsid w:val="00BC1B7A"/>
    <w:rsid w:val="00BC3257"/>
    <w:rsid w:val="00BC32E7"/>
    <w:rsid w:val="00BC4D35"/>
    <w:rsid w:val="00BC4F81"/>
    <w:rsid w:val="00BC5670"/>
    <w:rsid w:val="00BC58B9"/>
    <w:rsid w:val="00BD0EBC"/>
    <w:rsid w:val="00BD2F13"/>
    <w:rsid w:val="00BD3056"/>
    <w:rsid w:val="00BD3846"/>
    <w:rsid w:val="00BD3E68"/>
    <w:rsid w:val="00BD4E05"/>
    <w:rsid w:val="00BD4EEA"/>
    <w:rsid w:val="00BD598A"/>
    <w:rsid w:val="00BD5C7A"/>
    <w:rsid w:val="00BD723F"/>
    <w:rsid w:val="00BD75B4"/>
    <w:rsid w:val="00BD7D14"/>
    <w:rsid w:val="00BE02B4"/>
    <w:rsid w:val="00BE28C1"/>
    <w:rsid w:val="00BE3492"/>
    <w:rsid w:val="00BE3B62"/>
    <w:rsid w:val="00BE48BF"/>
    <w:rsid w:val="00BE4EC9"/>
    <w:rsid w:val="00BE51A5"/>
    <w:rsid w:val="00BE631E"/>
    <w:rsid w:val="00BE6BEC"/>
    <w:rsid w:val="00BF01F8"/>
    <w:rsid w:val="00BF0CCF"/>
    <w:rsid w:val="00BF0FC5"/>
    <w:rsid w:val="00BF10BC"/>
    <w:rsid w:val="00BF21AC"/>
    <w:rsid w:val="00BF2E53"/>
    <w:rsid w:val="00BF352A"/>
    <w:rsid w:val="00BF3669"/>
    <w:rsid w:val="00BF3C0D"/>
    <w:rsid w:val="00BF4BC7"/>
    <w:rsid w:val="00BF5038"/>
    <w:rsid w:val="00BF6252"/>
    <w:rsid w:val="00BF711C"/>
    <w:rsid w:val="00BF748E"/>
    <w:rsid w:val="00BF789B"/>
    <w:rsid w:val="00BF7C3C"/>
    <w:rsid w:val="00C0219C"/>
    <w:rsid w:val="00C03309"/>
    <w:rsid w:val="00C037E0"/>
    <w:rsid w:val="00C04112"/>
    <w:rsid w:val="00C04E8D"/>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FB"/>
    <w:rsid w:val="00C17DF9"/>
    <w:rsid w:val="00C201EB"/>
    <w:rsid w:val="00C20ACC"/>
    <w:rsid w:val="00C22B28"/>
    <w:rsid w:val="00C22FD2"/>
    <w:rsid w:val="00C257B7"/>
    <w:rsid w:val="00C25B5B"/>
    <w:rsid w:val="00C2720D"/>
    <w:rsid w:val="00C272E8"/>
    <w:rsid w:val="00C27AC7"/>
    <w:rsid w:val="00C301A9"/>
    <w:rsid w:val="00C30ABC"/>
    <w:rsid w:val="00C30B60"/>
    <w:rsid w:val="00C31FAA"/>
    <w:rsid w:val="00C33359"/>
    <w:rsid w:val="00C333FD"/>
    <w:rsid w:val="00C33556"/>
    <w:rsid w:val="00C348D6"/>
    <w:rsid w:val="00C3504C"/>
    <w:rsid w:val="00C365E7"/>
    <w:rsid w:val="00C36E34"/>
    <w:rsid w:val="00C37EBD"/>
    <w:rsid w:val="00C40388"/>
    <w:rsid w:val="00C404D7"/>
    <w:rsid w:val="00C404EE"/>
    <w:rsid w:val="00C4171B"/>
    <w:rsid w:val="00C42689"/>
    <w:rsid w:val="00C42988"/>
    <w:rsid w:val="00C42AD8"/>
    <w:rsid w:val="00C42BD4"/>
    <w:rsid w:val="00C4372B"/>
    <w:rsid w:val="00C43FF0"/>
    <w:rsid w:val="00C44124"/>
    <w:rsid w:val="00C44641"/>
    <w:rsid w:val="00C457EB"/>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4FED"/>
    <w:rsid w:val="00C552D4"/>
    <w:rsid w:val="00C552F4"/>
    <w:rsid w:val="00C55311"/>
    <w:rsid w:val="00C55566"/>
    <w:rsid w:val="00C57A01"/>
    <w:rsid w:val="00C57A2D"/>
    <w:rsid w:val="00C57D00"/>
    <w:rsid w:val="00C57E3C"/>
    <w:rsid w:val="00C60B07"/>
    <w:rsid w:val="00C6117A"/>
    <w:rsid w:val="00C61D4B"/>
    <w:rsid w:val="00C62B0A"/>
    <w:rsid w:val="00C63980"/>
    <w:rsid w:val="00C63C52"/>
    <w:rsid w:val="00C63F08"/>
    <w:rsid w:val="00C6519C"/>
    <w:rsid w:val="00C6528C"/>
    <w:rsid w:val="00C661E8"/>
    <w:rsid w:val="00C669C6"/>
    <w:rsid w:val="00C66D05"/>
    <w:rsid w:val="00C67E40"/>
    <w:rsid w:val="00C70038"/>
    <w:rsid w:val="00C70084"/>
    <w:rsid w:val="00C70847"/>
    <w:rsid w:val="00C7090B"/>
    <w:rsid w:val="00C71C2B"/>
    <w:rsid w:val="00C7235B"/>
    <w:rsid w:val="00C72E18"/>
    <w:rsid w:val="00C731AD"/>
    <w:rsid w:val="00C73417"/>
    <w:rsid w:val="00C7380B"/>
    <w:rsid w:val="00C74421"/>
    <w:rsid w:val="00C75F2F"/>
    <w:rsid w:val="00C75FEE"/>
    <w:rsid w:val="00C76F1D"/>
    <w:rsid w:val="00C77937"/>
    <w:rsid w:val="00C77CA4"/>
    <w:rsid w:val="00C77D26"/>
    <w:rsid w:val="00C80029"/>
    <w:rsid w:val="00C80BDF"/>
    <w:rsid w:val="00C815DF"/>
    <w:rsid w:val="00C81819"/>
    <w:rsid w:val="00C82FEE"/>
    <w:rsid w:val="00C848E3"/>
    <w:rsid w:val="00C84D39"/>
    <w:rsid w:val="00C85277"/>
    <w:rsid w:val="00C85806"/>
    <w:rsid w:val="00C85CFA"/>
    <w:rsid w:val="00C85D76"/>
    <w:rsid w:val="00C873AC"/>
    <w:rsid w:val="00C8779C"/>
    <w:rsid w:val="00C87DA6"/>
    <w:rsid w:val="00C90203"/>
    <w:rsid w:val="00C9055D"/>
    <w:rsid w:val="00C91857"/>
    <w:rsid w:val="00C9213B"/>
    <w:rsid w:val="00C921CD"/>
    <w:rsid w:val="00C93462"/>
    <w:rsid w:val="00C93C1F"/>
    <w:rsid w:val="00C94384"/>
    <w:rsid w:val="00C94A34"/>
    <w:rsid w:val="00C94C2B"/>
    <w:rsid w:val="00C94F73"/>
    <w:rsid w:val="00C95609"/>
    <w:rsid w:val="00C96F79"/>
    <w:rsid w:val="00C97CF9"/>
    <w:rsid w:val="00CA17DD"/>
    <w:rsid w:val="00CA1863"/>
    <w:rsid w:val="00CA1941"/>
    <w:rsid w:val="00CA23D5"/>
    <w:rsid w:val="00CA26CE"/>
    <w:rsid w:val="00CA391D"/>
    <w:rsid w:val="00CA3ACD"/>
    <w:rsid w:val="00CA457E"/>
    <w:rsid w:val="00CA4F8B"/>
    <w:rsid w:val="00CA5235"/>
    <w:rsid w:val="00CA5445"/>
    <w:rsid w:val="00CA5761"/>
    <w:rsid w:val="00CB0007"/>
    <w:rsid w:val="00CB09DA"/>
    <w:rsid w:val="00CB0BD9"/>
    <w:rsid w:val="00CB1877"/>
    <w:rsid w:val="00CB1BAE"/>
    <w:rsid w:val="00CB1CAC"/>
    <w:rsid w:val="00CB1DE8"/>
    <w:rsid w:val="00CB1E3B"/>
    <w:rsid w:val="00CB1F1D"/>
    <w:rsid w:val="00CB2A71"/>
    <w:rsid w:val="00CB608F"/>
    <w:rsid w:val="00CB6795"/>
    <w:rsid w:val="00CB71F8"/>
    <w:rsid w:val="00CC180A"/>
    <w:rsid w:val="00CC26DB"/>
    <w:rsid w:val="00CC275C"/>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785"/>
    <w:rsid w:val="00CD78B9"/>
    <w:rsid w:val="00CE1D01"/>
    <w:rsid w:val="00CE1E1E"/>
    <w:rsid w:val="00CE2323"/>
    <w:rsid w:val="00CE2346"/>
    <w:rsid w:val="00CE4323"/>
    <w:rsid w:val="00CE61AE"/>
    <w:rsid w:val="00CE6F0F"/>
    <w:rsid w:val="00CF002F"/>
    <w:rsid w:val="00CF0246"/>
    <w:rsid w:val="00CF1875"/>
    <w:rsid w:val="00CF2483"/>
    <w:rsid w:val="00CF24E2"/>
    <w:rsid w:val="00CF393D"/>
    <w:rsid w:val="00CF4ABD"/>
    <w:rsid w:val="00CF4CF2"/>
    <w:rsid w:val="00CF5A53"/>
    <w:rsid w:val="00CF5D28"/>
    <w:rsid w:val="00CF6266"/>
    <w:rsid w:val="00CF68B8"/>
    <w:rsid w:val="00CF6EAD"/>
    <w:rsid w:val="00CF6F1E"/>
    <w:rsid w:val="00CF6FF8"/>
    <w:rsid w:val="00D001F9"/>
    <w:rsid w:val="00D0036E"/>
    <w:rsid w:val="00D00BB7"/>
    <w:rsid w:val="00D01EAD"/>
    <w:rsid w:val="00D035B9"/>
    <w:rsid w:val="00D040B7"/>
    <w:rsid w:val="00D047A8"/>
    <w:rsid w:val="00D060FF"/>
    <w:rsid w:val="00D064E8"/>
    <w:rsid w:val="00D06546"/>
    <w:rsid w:val="00D06572"/>
    <w:rsid w:val="00D065CD"/>
    <w:rsid w:val="00D06811"/>
    <w:rsid w:val="00D0724B"/>
    <w:rsid w:val="00D07A60"/>
    <w:rsid w:val="00D10818"/>
    <w:rsid w:val="00D12325"/>
    <w:rsid w:val="00D12761"/>
    <w:rsid w:val="00D14487"/>
    <w:rsid w:val="00D14844"/>
    <w:rsid w:val="00D15D47"/>
    <w:rsid w:val="00D15E7E"/>
    <w:rsid w:val="00D16058"/>
    <w:rsid w:val="00D16862"/>
    <w:rsid w:val="00D16FDD"/>
    <w:rsid w:val="00D20016"/>
    <w:rsid w:val="00D207A7"/>
    <w:rsid w:val="00D21753"/>
    <w:rsid w:val="00D2279F"/>
    <w:rsid w:val="00D22AF1"/>
    <w:rsid w:val="00D22E93"/>
    <w:rsid w:val="00D242DA"/>
    <w:rsid w:val="00D247EC"/>
    <w:rsid w:val="00D25EF5"/>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721"/>
    <w:rsid w:val="00D328F6"/>
    <w:rsid w:val="00D33F8C"/>
    <w:rsid w:val="00D345D4"/>
    <w:rsid w:val="00D3462C"/>
    <w:rsid w:val="00D34DEB"/>
    <w:rsid w:val="00D35198"/>
    <w:rsid w:val="00D3584B"/>
    <w:rsid w:val="00D35A85"/>
    <w:rsid w:val="00D35F97"/>
    <w:rsid w:val="00D36964"/>
    <w:rsid w:val="00D36E9D"/>
    <w:rsid w:val="00D37A1A"/>
    <w:rsid w:val="00D4081B"/>
    <w:rsid w:val="00D40968"/>
    <w:rsid w:val="00D40E1A"/>
    <w:rsid w:val="00D413C3"/>
    <w:rsid w:val="00D41C28"/>
    <w:rsid w:val="00D42240"/>
    <w:rsid w:val="00D427C3"/>
    <w:rsid w:val="00D42EB8"/>
    <w:rsid w:val="00D43BC5"/>
    <w:rsid w:val="00D43D3C"/>
    <w:rsid w:val="00D43E0B"/>
    <w:rsid w:val="00D441E2"/>
    <w:rsid w:val="00D44530"/>
    <w:rsid w:val="00D44932"/>
    <w:rsid w:val="00D44FAF"/>
    <w:rsid w:val="00D46111"/>
    <w:rsid w:val="00D4662F"/>
    <w:rsid w:val="00D46A4D"/>
    <w:rsid w:val="00D46F1B"/>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649"/>
    <w:rsid w:val="00D53830"/>
    <w:rsid w:val="00D5498D"/>
    <w:rsid w:val="00D54FB3"/>
    <w:rsid w:val="00D55889"/>
    <w:rsid w:val="00D55903"/>
    <w:rsid w:val="00D56B5F"/>
    <w:rsid w:val="00D57A3F"/>
    <w:rsid w:val="00D57AF0"/>
    <w:rsid w:val="00D61815"/>
    <w:rsid w:val="00D627E3"/>
    <w:rsid w:val="00D62ECD"/>
    <w:rsid w:val="00D631C1"/>
    <w:rsid w:val="00D64426"/>
    <w:rsid w:val="00D64475"/>
    <w:rsid w:val="00D64A2A"/>
    <w:rsid w:val="00D654BE"/>
    <w:rsid w:val="00D65CB0"/>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E33"/>
    <w:rsid w:val="00D758B3"/>
    <w:rsid w:val="00D75A86"/>
    <w:rsid w:val="00D76ADC"/>
    <w:rsid w:val="00D77413"/>
    <w:rsid w:val="00D777D6"/>
    <w:rsid w:val="00D77EF7"/>
    <w:rsid w:val="00D80B04"/>
    <w:rsid w:val="00D815AD"/>
    <w:rsid w:val="00D81F10"/>
    <w:rsid w:val="00D82798"/>
    <w:rsid w:val="00D82BF2"/>
    <w:rsid w:val="00D832EC"/>
    <w:rsid w:val="00D84A57"/>
    <w:rsid w:val="00D85F3E"/>
    <w:rsid w:val="00D87307"/>
    <w:rsid w:val="00D874DF"/>
    <w:rsid w:val="00D87A12"/>
    <w:rsid w:val="00D9028C"/>
    <w:rsid w:val="00D90737"/>
    <w:rsid w:val="00D918C5"/>
    <w:rsid w:val="00D930E1"/>
    <w:rsid w:val="00D9354D"/>
    <w:rsid w:val="00D93AFA"/>
    <w:rsid w:val="00D9415C"/>
    <w:rsid w:val="00D942CC"/>
    <w:rsid w:val="00D944E4"/>
    <w:rsid w:val="00D94D87"/>
    <w:rsid w:val="00D95123"/>
    <w:rsid w:val="00D9555E"/>
    <w:rsid w:val="00D95B31"/>
    <w:rsid w:val="00D95DCC"/>
    <w:rsid w:val="00D96025"/>
    <w:rsid w:val="00D962DC"/>
    <w:rsid w:val="00DA175F"/>
    <w:rsid w:val="00DA180C"/>
    <w:rsid w:val="00DA18A2"/>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B031E"/>
    <w:rsid w:val="00DB040B"/>
    <w:rsid w:val="00DB0AB8"/>
    <w:rsid w:val="00DB0C7C"/>
    <w:rsid w:val="00DB0D2A"/>
    <w:rsid w:val="00DB11CD"/>
    <w:rsid w:val="00DB16A0"/>
    <w:rsid w:val="00DB1DAB"/>
    <w:rsid w:val="00DB39D4"/>
    <w:rsid w:val="00DB3A47"/>
    <w:rsid w:val="00DB4099"/>
    <w:rsid w:val="00DB46D0"/>
    <w:rsid w:val="00DB46DF"/>
    <w:rsid w:val="00DB49B6"/>
    <w:rsid w:val="00DB4E06"/>
    <w:rsid w:val="00DB6A80"/>
    <w:rsid w:val="00DB6C06"/>
    <w:rsid w:val="00DB724E"/>
    <w:rsid w:val="00DB7B06"/>
    <w:rsid w:val="00DC043D"/>
    <w:rsid w:val="00DC318A"/>
    <w:rsid w:val="00DC3A9D"/>
    <w:rsid w:val="00DC4004"/>
    <w:rsid w:val="00DC4243"/>
    <w:rsid w:val="00DC5584"/>
    <w:rsid w:val="00DC662F"/>
    <w:rsid w:val="00DC6947"/>
    <w:rsid w:val="00DC6C1E"/>
    <w:rsid w:val="00DC7255"/>
    <w:rsid w:val="00DC72CE"/>
    <w:rsid w:val="00DC7951"/>
    <w:rsid w:val="00DD078D"/>
    <w:rsid w:val="00DD0E0E"/>
    <w:rsid w:val="00DD1C4B"/>
    <w:rsid w:val="00DD1F7B"/>
    <w:rsid w:val="00DD229E"/>
    <w:rsid w:val="00DD3029"/>
    <w:rsid w:val="00DD5417"/>
    <w:rsid w:val="00DD55E0"/>
    <w:rsid w:val="00DD55F5"/>
    <w:rsid w:val="00DD5EF9"/>
    <w:rsid w:val="00DD6940"/>
    <w:rsid w:val="00DD79CE"/>
    <w:rsid w:val="00DE14CD"/>
    <w:rsid w:val="00DE18A3"/>
    <w:rsid w:val="00DE1904"/>
    <w:rsid w:val="00DE19FB"/>
    <w:rsid w:val="00DE1DAA"/>
    <w:rsid w:val="00DE2519"/>
    <w:rsid w:val="00DE2EF0"/>
    <w:rsid w:val="00DE3DBB"/>
    <w:rsid w:val="00DE43A2"/>
    <w:rsid w:val="00DE4A74"/>
    <w:rsid w:val="00DE4B05"/>
    <w:rsid w:val="00DE4EE9"/>
    <w:rsid w:val="00DE541C"/>
    <w:rsid w:val="00DE737B"/>
    <w:rsid w:val="00DF100B"/>
    <w:rsid w:val="00DF11B7"/>
    <w:rsid w:val="00DF4359"/>
    <w:rsid w:val="00DF5B28"/>
    <w:rsid w:val="00DF6B52"/>
    <w:rsid w:val="00DF73C1"/>
    <w:rsid w:val="00DF7511"/>
    <w:rsid w:val="00DF7751"/>
    <w:rsid w:val="00DF7F09"/>
    <w:rsid w:val="00E009B1"/>
    <w:rsid w:val="00E00AA9"/>
    <w:rsid w:val="00E00BC3"/>
    <w:rsid w:val="00E011D7"/>
    <w:rsid w:val="00E031BB"/>
    <w:rsid w:val="00E0417B"/>
    <w:rsid w:val="00E04FF3"/>
    <w:rsid w:val="00E0576C"/>
    <w:rsid w:val="00E063EF"/>
    <w:rsid w:val="00E068BC"/>
    <w:rsid w:val="00E06C12"/>
    <w:rsid w:val="00E073F0"/>
    <w:rsid w:val="00E10761"/>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2550"/>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9D9"/>
    <w:rsid w:val="00E338A7"/>
    <w:rsid w:val="00E33995"/>
    <w:rsid w:val="00E3409E"/>
    <w:rsid w:val="00E342E6"/>
    <w:rsid w:val="00E34F76"/>
    <w:rsid w:val="00E35926"/>
    <w:rsid w:val="00E37BE5"/>
    <w:rsid w:val="00E40446"/>
    <w:rsid w:val="00E409A9"/>
    <w:rsid w:val="00E40B94"/>
    <w:rsid w:val="00E4115E"/>
    <w:rsid w:val="00E41A27"/>
    <w:rsid w:val="00E41AB4"/>
    <w:rsid w:val="00E42737"/>
    <w:rsid w:val="00E4293C"/>
    <w:rsid w:val="00E4450A"/>
    <w:rsid w:val="00E44906"/>
    <w:rsid w:val="00E45C77"/>
    <w:rsid w:val="00E4608B"/>
    <w:rsid w:val="00E46D7F"/>
    <w:rsid w:val="00E501D3"/>
    <w:rsid w:val="00E532A6"/>
    <w:rsid w:val="00E53A01"/>
    <w:rsid w:val="00E557A5"/>
    <w:rsid w:val="00E564C4"/>
    <w:rsid w:val="00E567C9"/>
    <w:rsid w:val="00E57E1A"/>
    <w:rsid w:val="00E604C4"/>
    <w:rsid w:val="00E60809"/>
    <w:rsid w:val="00E61300"/>
    <w:rsid w:val="00E635B9"/>
    <w:rsid w:val="00E65D15"/>
    <w:rsid w:val="00E66CD8"/>
    <w:rsid w:val="00E67802"/>
    <w:rsid w:val="00E67EE5"/>
    <w:rsid w:val="00E7013A"/>
    <w:rsid w:val="00E70E4E"/>
    <w:rsid w:val="00E72C6B"/>
    <w:rsid w:val="00E73503"/>
    <w:rsid w:val="00E73AB7"/>
    <w:rsid w:val="00E73EC0"/>
    <w:rsid w:val="00E746EC"/>
    <w:rsid w:val="00E74F5D"/>
    <w:rsid w:val="00E75BDC"/>
    <w:rsid w:val="00E76034"/>
    <w:rsid w:val="00E7781A"/>
    <w:rsid w:val="00E779D0"/>
    <w:rsid w:val="00E80440"/>
    <w:rsid w:val="00E80976"/>
    <w:rsid w:val="00E81034"/>
    <w:rsid w:val="00E817E0"/>
    <w:rsid w:val="00E81B82"/>
    <w:rsid w:val="00E82EE4"/>
    <w:rsid w:val="00E831E7"/>
    <w:rsid w:val="00E843B5"/>
    <w:rsid w:val="00E84A3B"/>
    <w:rsid w:val="00E85307"/>
    <w:rsid w:val="00E85B0A"/>
    <w:rsid w:val="00E87718"/>
    <w:rsid w:val="00E87742"/>
    <w:rsid w:val="00E907E4"/>
    <w:rsid w:val="00E90A24"/>
    <w:rsid w:val="00E90C34"/>
    <w:rsid w:val="00E919AC"/>
    <w:rsid w:val="00E92C92"/>
    <w:rsid w:val="00E9321C"/>
    <w:rsid w:val="00E93499"/>
    <w:rsid w:val="00E93CB3"/>
    <w:rsid w:val="00E946A6"/>
    <w:rsid w:val="00E947E4"/>
    <w:rsid w:val="00E9480A"/>
    <w:rsid w:val="00E9616B"/>
    <w:rsid w:val="00E96A29"/>
    <w:rsid w:val="00E96B28"/>
    <w:rsid w:val="00E96FE6"/>
    <w:rsid w:val="00E973A1"/>
    <w:rsid w:val="00E97418"/>
    <w:rsid w:val="00EA0BDE"/>
    <w:rsid w:val="00EA0F54"/>
    <w:rsid w:val="00EA1059"/>
    <w:rsid w:val="00EA1D43"/>
    <w:rsid w:val="00EA26AF"/>
    <w:rsid w:val="00EA407B"/>
    <w:rsid w:val="00EA41DD"/>
    <w:rsid w:val="00EA4C04"/>
    <w:rsid w:val="00EA4EC9"/>
    <w:rsid w:val="00EA568E"/>
    <w:rsid w:val="00EA5E0F"/>
    <w:rsid w:val="00EA67AC"/>
    <w:rsid w:val="00EA6FE4"/>
    <w:rsid w:val="00EA798D"/>
    <w:rsid w:val="00EA7F4C"/>
    <w:rsid w:val="00EB1D47"/>
    <w:rsid w:val="00EB2146"/>
    <w:rsid w:val="00EB2317"/>
    <w:rsid w:val="00EB23DB"/>
    <w:rsid w:val="00EB26C6"/>
    <w:rsid w:val="00EB279B"/>
    <w:rsid w:val="00EB27C9"/>
    <w:rsid w:val="00EB2ABB"/>
    <w:rsid w:val="00EB2B18"/>
    <w:rsid w:val="00EB3525"/>
    <w:rsid w:val="00EB4F83"/>
    <w:rsid w:val="00EB584C"/>
    <w:rsid w:val="00EB5863"/>
    <w:rsid w:val="00EB5D88"/>
    <w:rsid w:val="00EB5FAF"/>
    <w:rsid w:val="00EB6D14"/>
    <w:rsid w:val="00EB6FAA"/>
    <w:rsid w:val="00EB7307"/>
    <w:rsid w:val="00EB772D"/>
    <w:rsid w:val="00EC14B0"/>
    <w:rsid w:val="00EC204E"/>
    <w:rsid w:val="00EC249E"/>
    <w:rsid w:val="00EC2CFF"/>
    <w:rsid w:val="00EC2DFB"/>
    <w:rsid w:val="00EC37EE"/>
    <w:rsid w:val="00EC3C70"/>
    <w:rsid w:val="00EC3EFC"/>
    <w:rsid w:val="00EC4472"/>
    <w:rsid w:val="00EC4904"/>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33AE"/>
    <w:rsid w:val="00ED3775"/>
    <w:rsid w:val="00ED4A6D"/>
    <w:rsid w:val="00ED6A4E"/>
    <w:rsid w:val="00ED6D4A"/>
    <w:rsid w:val="00ED721A"/>
    <w:rsid w:val="00ED738C"/>
    <w:rsid w:val="00ED7918"/>
    <w:rsid w:val="00ED7FD3"/>
    <w:rsid w:val="00EE0E5D"/>
    <w:rsid w:val="00EE11C2"/>
    <w:rsid w:val="00EE2A61"/>
    <w:rsid w:val="00EE3663"/>
    <w:rsid w:val="00EE41C4"/>
    <w:rsid w:val="00EE4C3C"/>
    <w:rsid w:val="00EE557E"/>
    <w:rsid w:val="00EE5A27"/>
    <w:rsid w:val="00EE69BE"/>
    <w:rsid w:val="00EE6E77"/>
    <w:rsid w:val="00EE76A9"/>
    <w:rsid w:val="00EE7746"/>
    <w:rsid w:val="00EE799E"/>
    <w:rsid w:val="00EE7CA8"/>
    <w:rsid w:val="00EE7FA7"/>
    <w:rsid w:val="00EF00AD"/>
    <w:rsid w:val="00EF0322"/>
    <w:rsid w:val="00EF1093"/>
    <w:rsid w:val="00EF1466"/>
    <w:rsid w:val="00EF195E"/>
    <w:rsid w:val="00EF1FCB"/>
    <w:rsid w:val="00EF21C3"/>
    <w:rsid w:val="00EF2C14"/>
    <w:rsid w:val="00EF2E6B"/>
    <w:rsid w:val="00EF53ED"/>
    <w:rsid w:val="00EF54D1"/>
    <w:rsid w:val="00EF56AF"/>
    <w:rsid w:val="00EF67BB"/>
    <w:rsid w:val="00EF72F9"/>
    <w:rsid w:val="00F0021E"/>
    <w:rsid w:val="00F0030E"/>
    <w:rsid w:val="00F00CD1"/>
    <w:rsid w:val="00F01E6B"/>
    <w:rsid w:val="00F0241C"/>
    <w:rsid w:val="00F0243F"/>
    <w:rsid w:val="00F02BF9"/>
    <w:rsid w:val="00F031EE"/>
    <w:rsid w:val="00F05759"/>
    <w:rsid w:val="00F05E96"/>
    <w:rsid w:val="00F064EC"/>
    <w:rsid w:val="00F07701"/>
    <w:rsid w:val="00F07F39"/>
    <w:rsid w:val="00F07F69"/>
    <w:rsid w:val="00F10CB9"/>
    <w:rsid w:val="00F10E78"/>
    <w:rsid w:val="00F110CD"/>
    <w:rsid w:val="00F110D5"/>
    <w:rsid w:val="00F12351"/>
    <w:rsid w:val="00F133AB"/>
    <w:rsid w:val="00F15193"/>
    <w:rsid w:val="00F16739"/>
    <w:rsid w:val="00F16DE2"/>
    <w:rsid w:val="00F2052B"/>
    <w:rsid w:val="00F211CA"/>
    <w:rsid w:val="00F22183"/>
    <w:rsid w:val="00F2260F"/>
    <w:rsid w:val="00F242AD"/>
    <w:rsid w:val="00F247F2"/>
    <w:rsid w:val="00F2518F"/>
    <w:rsid w:val="00F252A8"/>
    <w:rsid w:val="00F255D9"/>
    <w:rsid w:val="00F265F7"/>
    <w:rsid w:val="00F26D0A"/>
    <w:rsid w:val="00F27A81"/>
    <w:rsid w:val="00F27FA6"/>
    <w:rsid w:val="00F33DC8"/>
    <w:rsid w:val="00F34444"/>
    <w:rsid w:val="00F35149"/>
    <w:rsid w:val="00F35893"/>
    <w:rsid w:val="00F378F1"/>
    <w:rsid w:val="00F403A1"/>
    <w:rsid w:val="00F403DB"/>
    <w:rsid w:val="00F4065A"/>
    <w:rsid w:val="00F40A47"/>
    <w:rsid w:val="00F4275C"/>
    <w:rsid w:val="00F434B2"/>
    <w:rsid w:val="00F4557B"/>
    <w:rsid w:val="00F45693"/>
    <w:rsid w:val="00F50E58"/>
    <w:rsid w:val="00F52077"/>
    <w:rsid w:val="00F52339"/>
    <w:rsid w:val="00F5277A"/>
    <w:rsid w:val="00F52F2E"/>
    <w:rsid w:val="00F532E8"/>
    <w:rsid w:val="00F537FF"/>
    <w:rsid w:val="00F5400C"/>
    <w:rsid w:val="00F54E36"/>
    <w:rsid w:val="00F55DC8"/>
    <w:rsid w:val="00F560FE"/>
    <w:rsid w:val="00F56BF9"/>
    <w:rsid w:val="00F570CD"/>
    <w:rsid w:val="00F6016A"/>
    <w:rsid w:val="00F60CD6"/>
    <w:rsid w:val="00F6111C"/>
    <w:rsid w:val="00F614C0"/>
    <w:rsid w:val="00F61647"/>
    <w:rsid w:val="00F616B7"/>
    <w:rsid w:val="00F62B99"/>
    <w:rsid w:val="00F63B12"/>
    <w:rsid w:val="00F64279"/>
    <w:rsid w:val="00F657CF"/>
    <w:rsid w:val="00F65808"/>
    <w:rsid w:val="00F6587D"/>
    <w:rsid w:val="00F66A00"/>
    <w:rsid w:val="00F66CFB"/>
    <w:rsid w:val="00F70C73"/>
    <w:rsid w:val="00F713A3"/>
    <w:rsid w:val="00F715CB"/>
    <w:rsid w:val="00F71A8F"/>
    <w:rsid w:val="00F75330"/>
    <w:rsid w:val="00F75B66"/>
    <w:rsid w:val="00F76BD9"/>
    <w:rsid w:val="00F80318"/>
    <w:rsid w:val="00F803D0"/>
    <w:rsid w:val="00F80703"/>
    <w:rsid w:val="00F80948"/>
    <w:rsid w:val="00F80B2C"/>
    <w:rsid w:val="00F81387"/>
    <w:rsid w:val="00F82134"/>
    <w:rsid w:val="00F822E3"/>
    <w:rsid w:val="00F82866"/>
    <w:rsid w:val="00F8296B"/>
    <w:rsid w:val="00F83FFA"/>
    <w:rsid w:val="00F841B0"/>
    <w:rsid w:val="00F841FB"/>
    <w:rsid w:val="00F84421"/>
    <w:rsid w:val="00F8449B"/>
    <w:rsid w:val="00F84A57"/>
    <w:rsid w:val="00F84B44"/>
    <w:rsid w:val="00F85047"/>
    <w:rsid w:val="00F85691"/>
    <w:rsid w:val="00F8586B"/>
    <w:rsid w:val="00F87032"/>
    <w:rsid w:val="00F87094"/>
    <w:rsid w:val="00F87AB3"/>
    <w:rsid w:val="00F913DC"/>
    <w:rsid w:val="00F91DDA"/>
    <w:rsid w:val="00F9258B"/>
    <w:rsid w:val="00F9397A"/>
    <w:rsid w:val="00F93A37"/>
    <w:rsid w:val="00F94182"/>
    <w:rsid w:val="00F9431F"/>
    <w:rsid w:val="00F944D9"/>
    <w:rsid w:val="00F94A02"/>
    <w:rsid w:val="00F94A3B"/>
    <w:rsid w:val="00F94DB3"/>
    <w:rsid w:val="00F9648D"/>
    <w:rsid w:val="00F96500"/>
    <w:rsid w:val="00F971FC"/>
    <w:rsid w:val="00F9735A"/>
    <w:rsid w:val="00FA0CA9"/>
    <w:rsid w:val="00FA2C35"/>
    <w:rsid w:val="00FA31E7"/>
    <w:rsid w:val="00FA3673"/>
    <w:rsid w:val="00FA413A"/>
    <w:rsid w:val="00FA4144"/>
    <w:rsid w:val="00FA4DDF"/>
    <w:rsid w:val="00FA5C71"/>
    <w:rsid w:val="00FA645E"/>
    <w:rsid w:val="00FA67FB"/>
    <w:rsid w:val="00FA6A01"/>
    <w:rsid w:val="00FA6E7F"/>
    <w:rsid w:val="00FA7114"/>
    <w:rsid w:val="00FB052D"/>
    <w:rsid w:val="00FB22D7"/>
    <w:rsid w:val="00FB2379"/>
    <w:rsid w:val="00FB240E"/>
    <w:rsid w:val="00FB2894"/>
    <w:rsid w:val="00FB3CB7"/>
    <w:rsid w:val="00FB452D"/>
    <w:rsid w:val="00FB4B8A"/>
    <w:rsid w:val="00FB5152"/>
    <w:rsid w:val="00FB5F8F"/>
    <w:rsid w:val="00FB680E"/>
    <w:rsid w:val="00FB6B73"/>
    <w:rsid w:val="00FB706D"/>
    <w:rsid w:val="00FB770C"/>
    <w:rsid w:val="00FB7A0B"/>
    <w:rsid w:val="00FC0065"/>
    <w:rsid w:val="00FC062F"/>
    <w:rsid w:val="00FC0754"/>
    <w:rsid w:val="00FC3AEE"/>
    <w:rsid w:val="00FC6238"/>
    <w:rsid w:val="00FC7951"/>
    <w:rsid w:val="00FC7EAE"/>
    <w:rsid w:val="00FD072B"/>
    <w:rsid w:val="00FD236B"/>
    <w:rsid w:val="00FD2785"/>
    <w:rsid w:val="00FD33FC"/>
    <w:rsid w:val="00FD3730"/>
    <w:rsid w:val="00FD3ADE"/>
    <w:rsid w:val="00FD3B08"/>
    <w:rsid w:val="00FD4806"/>
    <w:rsid w:val="00FD4BA4"/>
    <w:rsid w:val="00FD534E"/>
    <w:rsid w:val="00FD56C7"/>
    <w:rsid w:val="00FD59C1"/>
    <w:rsid w:val="00FD5CBB"/>
    <w:rsid w:val="00FD6564"/>
    <w:rsid w:val="00FD6B74"/>
    <w:rsid w:val="00FD70AE"/>
    <w:rsid w:val="00FE002E"/>
    <w:rsid w:val="00FE2398"/>
    <w:rsid w:val="00FE37EC"/>
    <w:rsid w:val="00FE4ECB"/>
    <w:rsid w:val="00FE515A"/>
    <w:rsid w:val="00FE5421"/>
    <w:rsid w:val="00FE5624"/>
    <w:rsid w:val="00FE5D2C"/>
    <w:rsid w:val="00FE5FBF"/>
    <w:rsid w:val="00FE61F1"/>
    <w:rsid w:val="00FE6C25"/>
    <w:rsid w:val="00FF033A"/>
    <w:rsid w:val="00FF0964"/>
    <w:rsid w:val="00FF0F67"/>
    <w:rsid w:val="00FF16F2"/>
    <w:rsid w:val="00FF1F9B"/>
    <w:rsid w:val="00FF24D4"/>
    <w:rsid w:val="00FF2B42"/>
    <w:rsid w:val="00FF2D5B"/>
    <w:rsid w:val="00FF3B7F"/>
    <w:rsid w:val="00FF4F92"/>
    <w:rsid w:val="00FF54EB"/>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A4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4734</TotalTime>
  <Pages>8</Pages>
  <Words>4104</Words>
  <Characters>23398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27448</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792</cp:revision>
  <cp:lastPrinted>2022-04-20T10:29:00Z</cp:lastPrinted>
  <dcterms:created xsi:type="dcterms:W3CDTF">2022-03-30T10:19:00Z</dcterms:created>
  <dcterms:modified xsi:type="dcterms:W3CDTF">2022-04-29T18:01:00Z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ies>
</file>